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D479B0" w:rsidP="00E95ADD">
      <w:pPr>
        <w:jc w:val="center"/>
        <w:rPr>
          <w:b/>
          <w:sz w:val="18"/>
          <w:szCs w:val="18"/>
        </w:rPr>
      </w:pPr>
      <w:r w:rsidRPr="009E2214">
        <w:rPr>
          <w:noProof/>
          <w:sz w:val="4"/>
          <w:szCs w:val="4"/>
          <w:lang w:eastAsia="en-GB"/>
        </w:rPr>
        <w:pict>
          <v:roundrect id="_x0000_s1026" style="position:absolute;left:0;text-align:left;margin-left:334.7pt;margin-top:-3.4pt;width:188.85pt;height:168.9pt;z-index:251660288;mso-position-horizontal-relative:text;mso-position-vertical-relative:text" arcsize="10923f">
            <v:textbox style="mso-next-textbox:#_x0000_s1026">
              <w:txbxContent>
                <w:p w:rsidR="003A4442" w:rsidRPr="004B0F4F" w:rsidRDefault="003A4442" w:rsidP="00E95ADD">
                  <w:pPr>
                    <w:jc w:val="both"/>
                    <w:rPr>
                      <w:rFonts w:ascii="SassoonCRInfant" w:hAnsi="SassoonCRInfant"/>
                      <w:b/>
                    </w:rPr>
                  </w:pPr>
                  <w:r w:rsidRPr="004B0F4F">
                    <w:rPr>
                      <w:rFonts w:ascii="SassoonCRInfant" w:hAnsi="SassoonCRInfant"/>
                      <w:b/>
                    </w:rPr>
                    <w:t>Homework</w:t>
                  </w:r>
                </w:p>
                <w:p w:rsidR="003A4442" w:rsidRDefault="003A4442" w:rsidP="00E95ADD">
                  <w:pPr>
                    <w:jc w:val="both"/>
                    <w:rPr>
                      <w:rFonts w:ascii="SassoonCRInfant" w:hAnsi="SassoonCRInfant"/>
                    </w:rPr>
                  </w:pPr>
                  <w:r>
                    <w:rPr>
                      <w:rFonts w:ascii="SassoonCRInfant" w:hAnsi="SassoonCRInfant"/>
                    </w:rPr>
                    <w:t xml:space="preserve">Literacy and maths homework will be issued on Mondays. </w:t>
                  </w:r>
                </w:p>
                <w:p w:rsidR="003A4442" w:rsidRDefault="003A4442" w:rsidP="00E95ADD">
                  <w:pPr>
                    <w:jc w:val="both"/>
                    <w:rPr>
                      <w:rFonts w:ascii="SassoonCRInfant" w:hAnsi="SassoonCRInfant"/>
                    </w:rPr>
                  </w:pPr>
                  <w:r>
                    <w:rPr>
                      <w:rFonts w:ascii="SassoonCRInfant" w:hAnsi="SassoonCRInfant"/>
                    </w:rPr>
                    <w:t xml:space="preserve">Spelling homework will continue to be handed out and </w:t>
                  </w:r>
                </w:p>
                <w:p w:rsidR="003A4442" w:rsidRDefault="003A4442" w:rsidP="00E95ADD">
                  <w:pPr>
                    <w:jc w:val="both"/>
                    <w:rPr>
                      <w:rFonts w:ascii="SassoonCRInfant" w:hAnsi="SassoonCRInfant"/>
                    </w:rPr>
                  </w:pPr>
                  <w:proofErr w:type="gramStart"/>
                  <w:r>
                    <w:rPr>
                      <w:rFonts w:ascii="SassoonCRInfant" w:hAnsi="SassoonCRInfant"/>
                    </w:rPr>
                    <w:t>returned</w:t>
                  </w:r>
                  <w:proofErr w:type="gramEnd"/>
                  <w:r>
                    <w:rPr>
                      <w:rFonts w:ascii="SassoonCRInfant" w:hAnsi="SassoonCRInfant"/>
                    </w:rPr>
                    <w:t xml:space="preserve"> on Wednesdays. </w:t>
                  </w:r>
                </w:p>
                <w:p w:rsidR="003A4442" w:rsidRDefault="003A4442" w:rsidP="00D479B0">
                  <w:pPr>
                    <w:rPr>
                      <w:rFonts w:ascii="SassoonCRInfant" w:hAnsi="SassoonCRInfant"/>
                      <w:szCs w:val="24"/>
                    </w:rPr>
                  </w:pPr>
                  <w:r>
                    <w:rPr>
                      <w:rFonts w:ascii="SassoonCRInfant" w:hAnsi="SassoonCRInfant"/>
                      <w:szCs w:val="24"/>
                    </w:rPr>
                    <w:t xml:space="preserve">P7 must bring in an appropriate change of clothing for P.E. on Mondays and </w:t>
                  </w:r>
                </w:p>
                <w:p w:rsidR="003A4442" w:rsidRPr="005F6F94" w:rsidRDefault="003A4442" w:rsidP="00D479B0">
                  <w:pPr>
                    <w:rPr>
                      <w:rFonts w:ascii="SassoonCRInfant" w:hAnsi="SassoonCRInfant"/>
                      <w:b/>
                      <w:szCs w:val="24"/>
                    </w:rPr>
                  </w:pPr>
                  <w:proofErr w:type="gramStart"/>
                  <w:r>
                    <w:rPr>
                      <w:rFonts w:ascii="SassoonCRInfant" w:hAnsi="SassoonCRInfant"/>
                      <w:szCs w:val="24"/>
                    </w:rPr>
                    <w:t>Wednesdays.</w:t>
                  </w:r>
                  <w:proofErr w:type="gramEnd"/>
                </w:p>
                <w:p w:rsidR="003A4442" w:rsidRPr="000943F7" w:rsidRDefault="003A4442" w:rsidP="00E95ADD">
                  <w:pPr>
                    <w:jc w:val="both"/>
                    <w:rPr>
                      <w:rFonts w:ascii="SassoonCRInfant" w:hAnsi="SassoonCRInfant"/>
                    </w:rPr>
                  </w:pPr>
                </w:p>
              </w:txbxContent>
            </v:textbox>
          </v:roundrect>
        </w:pict>
      </w:r>
      <w:r w:rsidR="009E2214" w:rsidRPr="009E2214">
        <w:rPr>
          <w:noProof/>
          <w:sz w:val="4"/>
          <w:szCs w:val="4"/>
          <w:lang w:eastAsia="en-GB"/>
        </w:rPr>
        <w:pict>
          <v:roundrect id="_x0000_s1030" style="position:absolute;left:0;text-align:left;margin-left:523.55pt;margin-top:-3.4pt;width:267.3pt;height:205.85pt;z-index:251664384;mso-position-horizontal-relative:text;mso-position-vertical-relative:text" arcsize="10923f">
            <v:textbox style="mso-next-textbox:#_x0000_s1030">
              <w:txbxContent>
                <w:p w:rsidR="003A4442" w:rsidRPr="000943F7" w:rsidRDefault="003A4442" w:rsidP="00E95ADD">
                  <w:pPr>
                    <w:ind w:left="720" w:hanging="720"/>
                    <w:rPr>
                      <w:rFonts w:ascii="SassoonCRInfant" w:hAnsi="SassoonCRInfant"/>
                      <w:b/>
                      <w:szCs w:val="22"/>
                    </w:rPr>
                  </w:pPr>
                  <w:r>
                    <w:rPr>
                      <w:rFonts w:ascii="SassoonCRInfant" w:hAnsi="SassoonCRInfant"/>
                      <w:b/>
                      <w:szCs w:val="22"/>
                    </w:rPr>
                    <w:t>Social Studies</w:t>
                  </w:r>
                </w:p>
                <w:p w:rsidR="003A4442" w:rsidRDefault="003A4442" w:rsidP="00E95ADD">
                  <w:pPr>
                    <w:jc w:val="both"/>
                    <w:rPr>
                      <w:rFonts w:ascii="SassoonCRInfant" w:hAnsi="SassoonCRInfant"/>
                      <w:szCs w:val="22"/>
                    </w:rPr>
                  </w:pPr>
                  <w:r>
                    <w:rPr>
                      <w:rFonts w:ascii="SassoonCRInfant" w:hAnsi="SassoonCRInfant"/>
                      <w:szCs w:val="22"/>
                    </w:rPr>
                    <w:t xml:space="preserve">Our </w:t>
                  </w:r>
                  <w:r w:rsidR="00920167">
                    <w:rPr>
                      <w:rFonts w:ascii="SassoonCRInfant" w:hAnsi="SassoonCRInfant"/>
                      <w:szCs w:val="22"/>
                    </w:rPr>
                    <w:t xml:space="preserve">WW2 topic continues this period, looking at the Blitz and Rationing on the Home Front. We will also begin to think about life on the Western Front. </w:t>
                  </w:r>
                </w:p>
                <w:p w:rsidR="003A4442" w:rsidRPr="000943F7" w:rsidRDefault="003A4442" w:rsidP="00E95ADD">
                  <w:pPr>
                    <w:jc w:val="both"/>
                    <w:rPr>
                      <w:rFonts w:ascii="SassoonCRInfant" w:hAnsi="SassoonCRInfant"/>
                      <w:szCs w:val="22"/>
                    </w:rPr>
                  </w:pPr>
                </w:p>
                <w:p w:rsidR="003A4442" w:rsidRPr="000943F7" w:rsidRDefault="003A4442" w:rsidP="00E95ADD">
                  <w:pPr>
                    <w:jc w:val="both"/>
                    <w:rPr>
                      <w:rFonts w:ascii="SassoonCRInfant" w:hAnsi="SassoonCRInfant"/>
                      <w:sz w:val="22"/>
                      <w:szCs w:val="22"/>
                    </w:rPr>
                  </w:pPr>
                </w:p>
              </w:txbxContent>
            </v:textbox>
          </v:roundrect>
        </w:pict>
      </w:r>
      <w:r w:rsidR="009E2214" w:rsidRPr="009E2214">
        <w:rPr>
          <w:noProof/>
          <w:sz w:val="4"/>
          <w:szCs w:val="4"/>
          <w:lang w:eastAsia="en-GB"/>
        </w:rPr>
        <w:pict>
          <v:roundrect id="_x0000_s1028" style="position:absolute;left:0;text-align:left;margin-left:-37.6pt;margin-top:-3.4pt;width:384.45pt;height:187.1pt;z-index:251662336;mso-position-horizontal-relative:text;mso-position-vertical-relative:text" arcsize="10923f">
            <v:textbox style="mso-next-textbox:#_x0000_s1028">
              <w:txbxContent>
                <w:p w:rsidR="003A4442" w:rsidRPr="000943F7" w:rsidRDefault="003A4442" w:rsidP="00E95ADD">
                  <w:pPr>
                    <w:rPr>
                      <w:rFonts w:ascii="SassoonCRInfant" w:hAnsi="SassoonCRInfant"/>
                      <w:b/>
                      <w:szCs w:val="24"/>
                    </w:rPr>
                  </w:pPr>
                  <w:r w:rsidRPr="00DB48CE">
                    <w:rPr>
                      <w:rFonts w:ascii="SassoonCRInfant" w:hAnsi="SassoonCRInfant"/>
                      <w:b/>
                      <w:szCs w:val="24"/>
                    </w:rPr>
                    <w:t>Language and Literacy</w:t>
                  </w:r>
                </w:p>
                <w:p w:rsidR="003A4442" w:rsidRPr="00BD3892" w:rsidRDefault="003A4442" w:rsidP="00E95ADD">
                  <w:pPr>
                    <w:jc w:val="both"/>
                    <w:rPr>
                      <w:rFonts w:ascii="SassoonCRInfant" w:hAnsi="SassoonCRInfant" w:cs="Arial"/>
                    </w:rPr>
                  </w:pPr>
                  <w:r w:rsidRPr="00BD3892">
                    <w:rPr>
                      <w:rFonts w:ascii="SassoonCRInfant" w:hAnsi="SassoonCRInfant" w:cs="Arial"/>
                      <w:szCs w:val="24"/>
                    </w:rPr>
                    <w:t>Our reading skil</w:t>
                  </w:r>
                  <w:r>
                    <w:rPr>
                      <w:rFonts w:ascii="SassoonCRInfant" w:hAnsi="SassoonCRInfant" w:cs="Arial"/>
                      <w:szCs w:val="24"/>
                    </w:rPr>
                    <w:t>l focus this term is contrast and compare. We will finish reading</w:t>
                  </w:r>
                  <w:r w:rsidRPr="00BD3892">
                    <w:rPr>
                      <w:rFonts w:ascii="SassoonCRInfant" w:hAnsi="SassoonCRInfant" w:cs="Arial"/>
                      <w:szCs w:val="24"/>
                    </w:rPr>
                    <w:t xml:space="preserve"> the novel ‘The Boy in the Striped Pyjamas’ and </w:t>
                  </w:r>
                  <w:r w:rsidRPr="00BD3892">
                    <w:rPr>
                      <w:rFonts w:ascii="SassoonCRInfant" w:hAnsi="SassoonCRInfant" w:cs="Arial"/>
                    </w:rPr>
                    <w:t>examine and discuss elemen</w:t>
                  </w:r>
                  <w:r>
                    <w:rPr>
                      <w:rFonts w:ascii="SassoonCRInfant" w:hAnsi="SassoonCRInfant" w:cs="Arial"/>
                    </w:rPr>
                    <w:t>ts of the novel in comparison to the film (parental permission required)</w:t>
                  </w:r>
                  <w:r w:rsidRPr="00BD3892">
                    <w:rPr>
                      <w:rStyle w:val="Emphasis"/>
                      <w:rFonts w:ascii="SassoonCRInfant" w:hAnsi="SassoonCRInfant" w:cs="Arial"/>
                    </w:rPr>
                    <w:t>.</w:t>
                  </w:r>
                  <w:r w:rsidRPr="00BD3892">
                    <w:rPr>
                      <w:rFonts w:ascii="SassoonCRInfant" w:hAnsi="SassoonCRInfant" w:cs="Arial"/>
                    </w:rPr>
                    <w:t xml:space="preserve"> </w:t>
                  </w:r>
                </w:p>
                <w:p w:rsidR="003A4442" w:rsidRDefault="003A4442" w:rsidP="00E95ADD">
                  <w:pPr>
                    <w:jc w:val="both"/>
                    <w:rPr>
                      <w:rFonts w:ascii="SassoonCRInfant" w:hAnsi="SassoonCRInfant" w:cs="Arial"/>
                    </w:rPr>
                  </w:pPr>
                  <w:r>
                    <w:rPr>
                      <w:rFonts w:ascii="SassoonCRInfant" w:hAnsi="SassoonCRInfant" w:cs="Arial"/>
                    </w:rPr>
                    <w:t>Our weekly literacy rotation will continue to develop our comprehension, grammar and knowledge of literary devices.</w:t>
                  </w:r>
                </w:p>
                <w:p w:rsidR="003A4442" w:rsidRPr="00BD3892" w:rsidRDefault="003A4442" w:rsidP="00D479B0">
                  <w:pPr>
                    <w:jc w:val="both"/>
                    <w:rPr>
                      <w:rFonts w:ascii="SassoonCRInfant" w:hAnsi="SassoonCRInfant" w:cs="Arial"/>
                    </w:rPr>
                  </w:pPr>
                  <w:r w:rsidRPr="00BD3892">
                    <w:rPr>
                      <w:rFonts w:ascii="SassoonCRInfant" w:hAnsi="SassoonCRInfant" w:cs="Arial"/>
                    </w:rPr>
                    <w:t>Our writing focus this term</w:t>
                  </w:r>
                  <w:r>
                    <w:rPr>
                      <w:rFonts w:ascii="SassoonCRInfant" w:hAnsi="SassoonCRInfant" w:cs="Arial"/>
                    </w:rPr>
                    <w:t xml:space="preserve"> will involve a number of functional pieces and will continue to use our topic as a stimulus. We will write recipes which could have been used during rationing and create an informative leaflet to avoid the dangers of the Blitz!</w:t>
                  </w:r>
                </w:p>
                <w:p w:rsidR="003A4442" w:rsidRPr="00BD3892" w:rsidRDefault="003A4442" w:rsidP="00E95ADD">
                  <w:pPr>
                    <w:jc w:val="both"/>
                    <w:rPr>
                      <w:rFonts w:ascii="SassoonCRInfant" w:hAnsi="SassoonCRInfant" w:cs="Arial"/>
                    </w:rPr>
                  </w:pPr>
                </w:p>
              </w:txbxContent>
            </v:textbox>
          </v:roundrect>
        </w:pict>
      </w:r>
    </w:p>
    <w:p w:rsidR="00E95ADD" w:rsidRPr="00B8364E" w:rsidRDefault="00E95ADD" w:rsidP="00E95ADD">
      <w:pPr>
        <w:pStyle w:val="Header"/>
        <w:tabs>
          <w:tab w:val="clear" w:pos="4153"/>
          <w:tab w:val="clear" w:pos="8306"/>
        </w:tabs>
        <w:rPr>
          <w:sz w:val="4"/>
          <w:szCs w:val="4"/>
        </w:rPr>
      </w:pPr>
      <w:r>
        <w:t xml:space="preserve">  </w:t>
      </w:r>
    </w:p>
    <w:p w:rsidR="00BD3892" w:rsidRDefault="00BD3892">
      <w:pPr>
        <w:rPr>
          <w:rFonts w:ascii="SassoonCRInfant" w:hAnsi="SassoonCRInfant"/>
          <w:noProof/>
          <w:sz w:val="22"/>
          <w:szCs w:val="22"/>
          <w:lang w:eastAsia="en-GB"/>
        </w:rPr>
      </w:pPr>
    </w:p>
    <w:p w:rsidR="00E95ADD" w:rsidRPr="00BD3892" w:rsidRDefault="009E2214">
      <w:pPr>
        <w:rPr>
          <w:rFonts w:ascii="SassoonCRInfant" w:hAnsi="SassoonCRInfant"/>
          <w:noProof/>
          <w:sz w:val="22"/>
          <w:szCs w:val="22"/>
          <w:lang w:eastAsia="en-GB"/>
        </w:rPr>
      </w:pPr>
      <w:r w:rsidRPr="009E2214">
        <w:rPr>
          <w:noProof/>
          <w:sz w:val="4"/>
          <w:szCs w:val="4"/>
          <w:lang w:eastAsia="en-GB"/>
        </w:rPr>
        <w:pict>
          <v:roundrect id="_x0000_s1033" style="position:absolute;margin-left:535.45pt;margin-top:180.05pt;width:267.3pt;height:258pt;z-index:251667456;mso-position-horizontal-relative:text;mso-position-vertical-relative:text" arcsize="10923f">
            <v:textbox style="mso-next-textbox:#_x0000_s1033">
              <w:txbxContent>
                <w:p w:rsidR="003A4442" w:rsidRDefault="003A4442" w:rsidP="00520200">
                  <w:pPr>
                    <w:jc w:val="both"/>
                    <w:rPr>
                      <w:rFonts w:ascii="SassoonCRInfant" w:hAnsi="SassoonCRInfant"/>
                      <w:b/>
                      <w:bCs/>
                      <w:szCs w:val="24"/>
                    </w:rPr>
                  </w:pPr>
                  <w:r>
                    <w:rPr>
                      <w:rFonts w:ascii="SassoonCRInfant" w:hAnsi="SassoonCRInfant"/>
                      <w:b/>
                      <w:bCs/>
                      <w:szCs w:val="24"/>
                    </w:rPr>
                    <w:t>Learning Visits and Transition Events</w:t>
                  </w:r>
                </w:p>
                <w:p w:rsidR="003A4442" w:rsidRDefault="003A4442" w:rsidP="00520200">
                  <w:pPr>
                    <w:jc w:val="both"/>
                    <w:rPr>
                      <w:rFonts w:ascii="SassoonCRInfant" w:hAnsi="SassoonCRInfant"/>
                      <w:b/>
                      <w:bCs/>
                      <w:szCs w:val="24"/>
                    </w:rPr>
                  </w:pPr>
                </w:p>
                <w:p w:rsidR="003A4442" w:rsidRDefault="003A4442" w:rsidP="003A4442">
                  <w:pPr>
                    <w:jc w:val="both"/>
                    <w:rPr>
                      <w:rFonts w:ascii="SassoonCRInfant" w:hAnsi="SassoonCRInfant" w:cs="Arial"/>
                      <w:szCs w:val="24"/>
                    </w:rPr>
                  </w:pPr>
                  <w:r w:rsidRPr="003A4442">
                    <w:rPr>
                      <w:rFonts w:ascii="SassoonCRInfant" w:hAnsi="SassoonCRInfant"/>
                      <w:bCs/>
                      <w:szCs w:val="24"/>
                    </w:rPr>
                    <w:t>P7 will attend the Risk Factory on Tuesday the 27</w:t>
                  </w:r>
                  <w:r w:rsidRPr="003A4442">
                    <w:rPr>
                      <w:rFonts w:ascii="SassoonCRInfant" w:hAnsi="SassoonCRInfant"/>
                      <w:bCs/>
                      <w:szCs w:val="24"/>
                      <w:vertAlign w:val="superscript"/>
                    </w:rPr>
                    <w:t>th</w:t>
                  </w:r>
                  <w:r w:rsidRPr="003A4442">
                    <w:rPr>
                      <w:rFonts w:ascii="SassoonCRInfant" w:hAnsi="SassoonCRInfant"/>
                      <w:bCs/>
                      <w:szCs w:val="24"/>
                    </w:rPr>
                    <w:t xml:space="preserve"> February. </w:t>
                  </w:r>
                  <w:r w:rsidRPr="003A4442">
                    <w:rPr>
                      <w:rFonts w:ascii="SassoonCRInfant" w:hAnsi="SassoonCRInfant" w:cs="Arial"/>
                      <w:szCs w:val="24"/>
                    </w:rPr>
                    <w:t>At The Risk Factory pupils are put into scenarios that they could face in everyday life and asked to identify risks and are taught strategies that could help save not only their own lives but other peoples'.</w:t>
                  </w:r>
                </w:p>
                <w:p w:rsidR="003A4442" w:rsidRDefault="003A4442" w:rsidP="003A4442">
                  <w:pPr>
                    <w:jc w:val="both"/>
                    <w:rPr>
                      <w:rFonts w:ascii="SassoonCRInfant" w:hAnsi="SassoonCRInfant" w:cs="Arial"/>
                      <w:szCs w:val="24"/>
                    </w:rPr>
                  </w:pPr>
                  <w:r>
                    <w:rPr>
                      <w:rFonts w:ascii="SassoonCRInfant" w:hAnsi="SassoonCRInfant" w:cs="Arial"/>
                      <w:szCs w:val="24"/>
                    </w:rPr>
                    <w:t xml:space="preserve">P7 will visit </w:t>
                  </w:r>
                  <w:proofErr w:type="spellStart"/>
                  <w:r>
                    <w:rPr>
                      <w:rFonts w:ascii="SassoonCRInfant" w:hAnsi="SassoonCRInfant" w:cs="Arial"/>
                      <w:szCs w:val="24"/>
                    </w:rPr>
                    <w:t>Dalkeith</w:t>
                  </w:r>
                  <w:proofErr w:type="spellEnd"/>
                  <w:r>
                    <w:rPr>
                      <w:rFonts w:ascii="SassoonCRInfant" w:hAnsi="SassoonCRInfant" w:cs="Arial"/>
                      <w:szCs w:val="24"/>
                    </w:rPr>
                    <w:t xml:space="preserve"> High School Library on the 7</w:t>
                  </w:r>
                  <w:r w:rsidRPr="003A4442">
                    <w:rPr>
                      <w:rFonts w:ascii="SassoonCRInfant" w:hAnsi="SassoonCRInfant" w:cs="Arial"/>
                      <w:szCs w:val="24"/>
                      <w:vertAlign w:val="superscript"/>
                    </w:rPr>
                    <w:t>th</w:t>
                  </w:r>
                  <w:r>
                    <w:rPr>
                      <w:rFonts w:ascii="SassoonCRInfant" w:hAnsi="SassoonCRInfant" w:cs="Arial"/>
                      <w:szCs w:val="24"/>
                    </w:rPr>
                    <w:t xml:space="preserve"> March as part of the transition programme.</w:t>
                  </w:r>
                </w:p>
                <w:p w:rsidR="003A4442" w:rsidRPr="003A4442" w:rsidRDefault="003A4442" w:rsidP="003A4442">
                  <w:pPr>
                    <w:jc w:val="both"/>
                    <w:rPr>
                      <w:rFonts w:ascii="SassoonCRInfant" w:hAnsi="SassoonCRInfant"/>
                      <w:bCs/>
                      <w:szCs w:val="24"/>
                    </w:rPr>
                  </w:pPr>
                  <w:r>
                    <w:rPr>
                      <w:rFonts w:ascii="SassoonCRInfant" w:hAnsi="SassoonCRInfant" w:cs="Arial"/>
                      <w:szCs w:val="24"/>
                    </w:rPr>
                    <w:t>We will also attend a Language 1+2 transition event at the end of March where we will share our learning about a French speaking country with other P7’s from the ASG.</w:t>
                  </w:r>
                </w:p>
              </w:txbxContent>
            </v:textbox>
          </v:roundrect>
        </w:pict>
      </w:r>
      <w:r w:rsidRPr="009E2214">
        <w:rPr>
          <w:noProof/>
          <w:sz w:val="4"/>
          <w:szCs w:val="4"/>
          <w:lang w:eastAsia="en-GB"/>
        </w:rPr>
        <w:pict>
          <v:roundrect id="_x0000_s1031" style="position:absolute;margin-left:346.85pt;margin-top:236.1pt;width:182.85pt;height:201.95pt;z-index:251665408;mso-position-horizontal-relative:text;mso-position-vertical-relative:text" arcsize="10923f">
            <v:textbox style="mso-next-textbox:#_x0000_s1031">
              <w:txbxContent>
                <w:p w:rsidR="003A4442" w:rsidRPr="00A81CA2" w:rsidRDefault="003A4442" w:rsidP="00E95ADD">
                  <w:pPr>
                    <w:rPr>
                      <w:rFonts w:ascii="SassoonCRInfant" w:hAnsi="SassoonCRInfant"/>
                      <w:szCs w:val="24"/>
                    </w:rPr>
                  </w:pPr>
                  <w:r w:rsidRPr="00A81CA2">
                    <w:rPr>
                      <w:rFonts w:ascii="SassoonCRInfant" w:hAnsi="SassoonCRInfant"/>
                      <w:b/>
                      <w:szCs w:val="24"/>
                    </w:rPr>
                    <w:t>Health and Wellbeing</w:t>
                  </w:r>
                  <w:r w:rsidRPr="00A81CA2">
                    <w:rPr>
                      <w:rFonts w:ascii="SassoonCRInfant" w:hAnsi="SassoonCRInfant"/>
                      <w:szCs w:val="24"/>
                    </w:rPr>
                    <w:t xml:space="preserve"> </w:t>
                  </w:r>
                </w:p>
                <w:p w:rsidR="003A4442" w:rsidRPr="005F6F94" w:rsidRDefault="003A4442" w:rsidP="00ED3DB1">
                  <w:pPr>
                    <w:rPr>
                      <w:rFonts w:ascii="SassoonCRInfant" w:hAnsi="SassoonCRInfant"/>
                      <w:b/>
                      <w:szCs w:val="24"/>
                    </w:rPr>
                  </w:pPr>
                  <w:r>
                    <w:rPr>
                      <w:rFonts w:ascii="SassoonCRInfant" w:hAnsi="SassoonCRInfant"/>
                      <w:b/>
                      <w:szCs w:val="24"/>
                    </w:rPr>
                    <w:t xml:space="preserve"> </w:t>
                  </w:r>
                  <w:r>
                    <w:rPr>
                      <w:rFonts w:ascii="SassoonCRInfant" w:hAnsi="SassoonCRInfant"/>
                      <w:szCs w:val="24"/>
                    </w:rPr>
                    <w:t xml:space="preserve">P7 will take part in the ASG athletics competition this term and will focus on developing our ability to effectively run, jump and throw and applying the skills used in the different events. </w:t>
                  </w:r>
                </w:p>
                <w:p w:rsidR="003A4442" w:rsidRDefault="003A4442" w:rsidP="00A81CA2">
                  <w:pPr>
                    <w:jc w:val="both"/>
                    <w:rPr>
                      <w:rFonts w:ascii="SassoonCRInfant" w:hAnsi="SassoonCRInfant"/>
                      <w:szCs w:val="24"/>
                    </w:rPr>
                  </w:pPr>
                </w:p>
                <w:p w:rsidR="003A4442" w:rsidRPr="00A81CA2" w:rsidRDefault="003A4442" w:rsidP="00A81CA2">
                  <w:pPr>
                    <w:jc w:val="both"/>
                    <w:rPr>
                      <w:rFonts w:ascii="SassoonCRInfant" w:hAnsi="SassoonCRInfant"/>
                      <w:szCs w:val="24"/>
                    </w:rPr>
                  </w:pPr>
                </w:p>
              </w:txbxContent>
            </v:textbox>
          </v:roundrect>
        </w:pict>
      </w:r>
      <w:r w:rsidR="00D15444">
        <w:rPr>
          <w:rFonts w:ascii="SassoonCRInfant" w:hAnsi="SassoonCRInfant"/>
          <w:noProof/>
          <w:szCs w:val="24"/>
          <w:lang w:eastAsia="en-GB"/>
        </w:rPr>
        <w:drawing>
          <wp:anchor distT="0" distB="0" distL="114300" distR="114300" simplePos="0" relativeHeight="251670528" behindDoc="0" locked="0" layoutInCell="1" allowOverlap="1">
            <wp:simplePos x="0" y="0"/>
            <wp:positionH relativeFrom="column">
              <wp:posOffset>4831715</wp:posOffset>
            </wp:positionH>
            <wp:positionV relativeFrom="paragraph">
              <wp:posOffset>2029460</wp:posOffset>
            </wp:positionV>
            <wp:extent cx="1304925" cy="885825"/>
            <wp:effectExtent l="19050" t="0" r="9525" b="0"/>
            <wp:wrapNone/>
            <wp:docPr id="8" name="Picture 4" descr="C:\Users\blytha17\AppData\Local\Microsoft\Windows\Temporary Internet Files\Content.IE5\016E5NHR\ex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ytha17\AppData\Local\Microsoft\Windows\Temporary Internet Files\Content.IE5\016E5NHR\ext4[1].jpg"/>
                    <pic:cNvPicPr>
                      <a:picLocks noChangeAspect="1" noChangeArrowheads="1"/>
                    </pic:cNvPicPr>
                  </pic:nvPicPr>
                  <pic:blipFill>
                    <a:blip r:embed="rId7" cstate="print"/>
                    <a:srcRect/>
                    <a:stretch>
                      <a:fillRect/>
                    </a:stretch>
                  </pic:blipFill>
                  <pic:spPr bwMode="auto">
                    <a:xfrm>
                      <a:off x="0" y="0"/>
                      <a:ext cx="1304925" cy="885825"/>
                    </a:xfrm>
                    <a:prstGeom prst="rect">
                      <a:avLst/>
                    </a:prstGeom>
                    <a:noFill/>
                    <a:ln w="9525">
                      <a:noFill/>
                      <a:miter lim="800000"/>
                      <a:headEnd/>
                      <a:tailEnd/>
                    </a:ln>
                  </pic:spPr>
                </pic:pic>
              </a:graphicData>
            </a:graphic>
          </wp:anchor>
        </w:drawing>
      </w:r>
      <w:r w:rsidRPr="009E2214">
        <w:rPr>
          <w:noProof/>
          <w:sz w:val="4"/>
          <w:szCs w:val="4"/>
          <w:lang w:eastAsia="en-GB"/>
        </w:rPr>
        <w:pict>
          <v:roundrect id="_x0000_s1032" style="position:absolute;margin-left:-39.05pt;margin-top:334.8pt;width:385.9pt;height:85.05pt;z-index:251666432;mso-position-horizontal-relative:text;mso-position-vertical-relative:text" arcsize="10923f">
            <v:textbox style="mso-next-textbox:#_x0000_s1032">
              <w:txbxContent>
                <w:p w:rsidR="003A4442" w:rsidRDefault="003A4442" w:rsidP="00E95ADD">
                  <w:pPr>
                    <w:jc w:val="both"/>
                    <w:rPr>
                      <w:rFonts w:ascii="SassoonCRInfant" w:hAnsi="SassoonCRInfant"/>
                      <w:b/>
                      <w:szCs w:val="24"/>
                    </w:rPr>
                  </w:pPr>
                  <w:r>
                    <w:rPr>
                      <w:rFonts w:ascii="SassoonCRInfant" w:hAnsi="SassoonCRInfant"/>
                      <w:b/>
                      <w:szCs w:val="24"/>
                    </w:rPr>
                    <w:t>Expressive Arts</w:t>
                  </w:r>
                </w:p>
                <w:p w:rsidR="003A4442" w:rsidRDefault="003A4442">
                  <w:pPr>
                    <w:rPr>
                      <w:rFonts w:ascii="SassoonCRInfant" w:hAnsi="SassoonCRInfant"/>
                      <w:szCs w:val="24"/>
                    </w:rPr>
                  </w:pPr>
                  <w:r>
                    <w:rPr>
                      <w:rFonts w:ascii="SassoonCRInfant" w:hAnsi="SassoonCRInfant"/>
                      <w:szCs w:val="24"/>
                    </w:rPr>
                    <w:t>P7 will be learning about popular dance styles from the WW2 period and attempting to learn and perform a Charleston routine.</w:t>
                  </w:r>
                </w:p>
                <w:p w:rsidR="003A4442" w:rsidRPr="00D479B0" w:rsidRDefault="003A4442">
                  <w:pPr>
                    <w:rPr>
                      <w:rFonts w:ascii="SassoonCRInfant" w:hAnsi="SassoonCRInfant"/>
                      <w:szCs w:val="24"/>
                    </w:rPr>
                  </w:pPr>
                </w:p>
              </w:txbxContent>
            </v:textbox>
          </v:roundrect>
        </w:pict>
      </w:r>
      <w:r w:rsidRPr="009E2214">
        <w:rPr>
          <w:noProof/>
          <w:sz w:val="4"/>
          <w:szCs w:val="4"/>
          <w:lang w:eastAsia="en-GB"/>
        </w:rPr>
        <w:pict>
          <v:roundrect id="_x0000_s1029" style="position:absolute;margin-left:-39.05pt;margin-top:164.85pt;width:385.9pt;height:169.95pt;z-index:251663360;mso-position-horizontal-relative:text;mso-position-vertical-relative:text" arcsize="10923f">
            <v:textbox style="mso-next-textbox:#_x0000_s1029">
              <w:txbxContent>
                <w:p w:rsidR="003A4442" w:rsidRDefault="003A4442" w:rsidP="00E95ADD">
                  <w:pPr>
                    <w:rPr>
                      <w:rFonts w:ascii="SassoonCRInfant" w:hAnsi="SassoonCRInfant"/>
                      <w:b/>
                      <w:szCs w:val="24"/>
                    </w:rPr>
                  </w:pPr>
                  <w:r w:rsidRPr="00DB48CE">
                    <w:rPr>
                      <w:rFonts w:ascii="SassoonCRInfant" w:hAnsi="SassoonCRInfant"/>
                      <w:b/>
                      <w:szCs w:val="24"/>
                    </w:rPr>
                    <w:t>Mathematics and numeracy</w:t>
                  </w:r>
                </w:p>
                <w:p w:rsidR="003A4442" w:rsidRDefault="003A4442" w:rsidP="00520200">
                  <w:pPr>
                    <w:rPr>
                      <w:rFonts w:ascii="SassoonCRInfant" w:hAnsi="SassoonCRInfant"/>
                      <w:szCs w:val="24"/>
                    </w:rPr>
                  </w:pPr>
                  <w:r w:rsidRPr="00520200">
                    <w:rPr>
                      <w:rFonts w:ascii="SassoonCRInfant" w:hAnsi="SassoonCRInfant"/>
                      <w:szCs w:val="24"/>
                    </w:rPr>
                    <w:t xml:space="preserve">We continue with math rotations this term ensuring broad coverage of the main skills – addition, subtraction, multiplication and division using the basic facts progression. </w:t>
                  </w:r>
                </w:p>
                <w:p w:rsidR="003A4442" w:rsidRPr="00520200" w:rsidRDefault="003A4442" w:rsidP="00520200">
                  <w:pPr>
                    <w:rPr>
                      <w:rFonts w:ascii="SassoonCRInfant" w:hAnsi="SassoonCRInfant"/>
                      <w:szCs w:val="24"/>
                    </w:rPr>
                  </w:pPr>
                  <w:r>
                    <w:rPr>
                      <w:rFonts w:ascii="SassoonCRInfant" w:hAnsi="SassoonCRInfant"/>
                      <w:szCs w:val="24"/>
                    </w:rPr>
                    <w:t>We will explore the</w:t>
                  </w:r>
                  <w:r w:rsidR="00920167">
                    <w:rPr>
                      <w:rFonts w:ascii="SassoonCRInfant" w:hAnsi="SassoonCRInfant"/>
                      <w:szCs w:val="24"/>
                    </w:rPr>
                    <w:t xml:space="preserve"> language of probability and link these to real life events</w:t>
                  </w:r>
                  <w:r>
                    <w:rPr>
                      <w:rFonts w:ascii="SassoonCRInfant" w:hAnsi="SassoonCRInfant"/>
                      <w:szCs w:val="24"/>
                    </w:rPr>
                    <w:t>. We will continue to consolidate and revise our learning so far and set individual numeracy and maths targets throughout the term.</w:t>
                  </w:r>
                </w:p>
                <w:p w:rsidR="003A4442" w:rsidRPr="00520200" w:rsidRDefault="003A4442" w:rsidP="00520200">
                  <w:pPr>
                    <w:rPr>
                      <w:rFonts w:ascii="SassoonCRInfant" w:hAnsi="SassoonCRInfant"/>
                      <w:szCs w:val="24"/>
                    </w:rPr>
                  </w:pPr>
                  <w:r w:rsidRPr="00520200">
                    <w:rPr>
                      <w:rFonts w:ascii="SassoonCRInfant" w:hAnsi="SassoonCRInfant"/>
                      <w:szCs w:val="24"/>
                    </w:rPr>
                    <w:t xml:space="preserve">We will continue to strengthen our mental math skills using Big Math and </w:t>
                  </w:r>
                  <w:proofErr w:type="spellStart"/>
                  <w:r w:rsidRPr="00520200">
                    <w:rPr>
                      <w:rFonts w:ascii="SassoonCRInfant" w:hAnsi="SassoonCRInfant"/>
                      <w:szCs w:val="24"/>
                    </w:rPr>
                    <w:t>Xtra</w:t>
                  </w:r>
                  <w:proofErr w:type="spellEnd"/>
                  <w:r w:rsidRPr="00520200">
                    <w:rPr>
                      <w:rFonts w:ascii="SassoonCRInfant" w:hAnsi="SassoonCRInfant"/>
                      <w:szCs w:val="24"/>
                    </w:rPr>
                    <w:t xml:space="preserve"> Math each week.</w:t>
                  </w:r>
                </w:p>
                <w:p w:rsidR="003A4442" w:rsidRPr="00DB48CE" w:rsidRDefault="003A4442" w:rsidP="00DB48CE">
                  <w:pPr>
                    <w:jc w:val="both"/>
                    <w:rPr>
                      <w:rFonts w:ascii="SassoonCRInfant" w:hAnsi="SassoonCRInfant"/>
                      <w:szCs w:val="24"/>
                    </w:rPr>
                  </w:pPr>
                </w:p>
              </w:txbxContent>
            </v:textbox>
          </v:roundrect>
        </w:pict>
      </w:r>
      <w:r w:rsidRPr="009E2214">
        <w:rPr>
          <w:noProof/>
          <w:sz w:val="4"/>
          <w:szCs w:val="4"/>
          <w:lang w:eastAsia="en-GB"/>
        </w:rPr>
        <w:pict>
          <v:roundrect id="_x0000_s1027" style="position:absolute;margin-left:346.85pt;margin-top:130.55pt;width:170.9pt;height:102.55pt;z-index:251661312;mso-position-horizontal-relative:text;mso-position-vertical-relative:text" arcsize="10923f" strokeweight="2.5pt">
            <v:shadow color="#868686"/>
            <v:textbox style="mso-next-textbox:#_x0000_s1027">
              <w:txbxContent>
                <w:p w:rsidR="003A4442" w:rsidRPr="000943F7" w:rsidRDefault="003A4442" w:rsidP="00E95ADD">
                  <w:pPr>
                    <w:jc w:val="center"/>
                    <w:rPr>
                      <w:rFonts w:ascii="SassoonCRInfant" w:hAnsi="SassoonCRInfant"/>
                      <w:b/>
                      <w:sz w:val="40"/>
                      <w:szCs w:val="40"/>
                    </w:rPr>
                  </w:pPr>
                  <w:r>
                    <w:rPr>
                      <w:rFonts w:ascii="SassoonCRInfant" w:hAnsi="SassoonCRInfant"/>
                      <w:b/>
                      <w:sz w:val="40"/>
                      <w:szCs w:val="40"/>
                    </w:rPr>
                    <w:t>WWII</w:t>
                  </w:r>
                </w:p>
              </w:txbxContent>
            </v:textbox>
          </v:roundrect>
        </w:pict>
      </w:r>
    </w:p>
    <w:sectPr w:rsidR="00E95ADD" w:rsidRPr="00BD3892" w:rsidSect="00C9478D">
      <w:headerReference w:type="default" r:id="rId8"/>
      <w:footerReference w:type="even" r:id="rId9"/>
      <w:footerReference w:type="default" r:id="rId10"/>
      <w:pgSz w:w="16840" w:h="11907" w:orient="landscape" w:code="9"/>
      <w:pgMar w:top="851" w:right="851" w:bottom="851" w:left="851"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442" w:rsidRDefault="003A4442" w:rsidP="00197D57">
      <w:r>
        <w:separator/>
      </w:r>
    </w:p>
  </w:endnote>
  <w:endnote w:type="continuationSeparator" w:id="0">
    <w:p w:rsidR="003A4442" w:rsidRDefault="003A4442" w:rsidP="00197D57">
      <w:r>
        <w:continuationSeparator/>
      </w:r>
    </w:p>
  </w:endnote>
</w:endnotes>
</file>

<file path=word/fontTable.xml><?xml version="1.0" encoding="utf-8"?>
<w:fonts xmlns:r="http://schemas.openxmlformats.org/officeDocument/2006/relationships" xmlns:w="http://schemas.openxmlformats.org/wordprocessingml/2006/main">
  <w:font w:name="SassoonCRInfant">
    <w:panose1 w:val="00000400000000000000"/>
    <w:charset w:val="00"/>
    <w:family w:val="auto"/>
    <w:pitch w:val="variable"/>
    <w:sig w:usb0="8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442" w:rsidRDefault="003A4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4442" w:rsidRDefault="003A44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442" w:rsidRPr="006B4F6C" w:rsidRDefault="003A4442" w:rsidP="00E95ADD">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442" w:rsidRDefault="003A4442" w:rsidP="00197D57">
      <w:r>
        <w:separator/>
      </w:r>
    </w:p>
  </w:footnote>
  <w:footnote w:type="continuationSeparator" w:id="0">
    <w:p w:rsidR="003A4442" w:rsidRDefault="003A4442" w:rsidP="00197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59"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1384"/>
    </w:tblGrid>
    <w:tr w:rsidR="003A4442" w:rsidTr="00F20493">
      <w:trPr>
        <w:cantSplit/>
        <w:trHeight w:hRule="exact" w:val="397"/>
      </w:trPr>
      <w:tc>
        <w:tcPr>
          <w:tcW w:w="3402" w:type="dxa"/>
          <w:vAlign w:val="center"/>
        </w:tcPr>
        <w:p w:rsidR="003A4442" w:rsidRPr="000943F7" w:rsidRDefault="003A4442">
          <w:pPr>
            <w:pStyle w:val="Header"/>
            <w:rPr>
              <w:rFonts w:ascii="SassoonCRInfant" w:hAnsi="SassoonCRInfant" w:cs="Arial"/>
              <w:b/>
              <w:bCs/>
              <w:szCs w:val="24"/>
            </w:rPr>
          </w:pPr>
          <w:proofErr w:type="spellStart"/>
          <w:r w:rsidRPr="000943F7">
            <w:rPr>
              <w:rFonts w:ascii="SassoonCRInfant" w:hAnsi="SassoonCRInfant" w:cs="Arial"/>
              <w:b/>
              <w:bCs/>
              <w:szCs w:val="24"/>
            </w:rPr>
            <w:t>Tynewater</w:t>
          </w:r>
          <w:proofErr w:type="spellEnd"/>
          <w:r w:rsidRPr="000943F7">
            <w:rPr>
              <w:rFonts w:ascii="SassoonCRInfant" w:hAnsi="SassoonCRInfant" w:cs="Arial"/>
              <w:b/>
              <w:bCs/>
              <w:szCs w:val="24"/>
            </w:rPr>
            <w:t xml:space="preserve"> Primary School </w:t>
          </w:r>
        </w:p>
      </w:tc>
      <w:tc>
        <w:tcPr>
          <w:tcW w:w="2977" w:type="dxa"/>
          <w:gridSpan w:val="2"/>
          <w:vAlign w:val="center"/>
        </w:tcPr>
        <w:p w:rsidR="003A4442" w:rsidRPr="00DB48CE" w:rsidRDefault="00920167" w:rsidP="00646F95">
          <w:pPr>
            <w:pStyle w:val="Header"/>
            <w:jc w:val="center"/>
            <w:rPr>
              <w:rFonts w:ascii="SassoonCRInfant" w:hAnsi="SassoonCRInfant" w:cs="Arial"/>
              <w:b/>
              <w:szCs w:val="24"/>
            </w:rPr>
          </w:pPr>
          <w:r>
            <w:rPr>
              <w:rFonts w:ascii="SassoonCRInfant" w:hAnsi="SassoonCRInfant" w:cs="Arial"/>
              <w:b/>
              <w:szCs w:val="24"/>
            </w:rPr>
            <w:t>2017-2018 Period 6</w:t>
          </w:r>
        </w:p>
      </w:tc>
      <w:tc>
        <w:tcPr>
          <w:tcW w:w="3260" w:type="dxa"/>
          <w:vAlign w:val="center"/>
        </w:tcPr>
        <w:p w:rsidR="003A4442" w:rsidRPr="00DB48CE" w:rsidRDefault="00920167" w:rsidP="00197D57">
          <w:pPr>
            <w:pStyle w:val="Header"/>
            <w:jc w:val="center"/>
            <w:rPr>
              <w:rFonts w:ascii="SassoonCRInfant" w:hAnsi="SassoonCRInfant" w:cs="Arial"/>
              <w:b/>
              <w:szCs w:val="24"/>
            </w:rPr>
          </w:pPr>
          <w:r>
            <w:rPr>
              <w:rFonts w:ascii="SassoonCRInfant" w:hAnsi="SassoonCRInfant" w:cs="Arial"/>
              <w:b/>
              <w:szCs w:val="24"/>
            </w:rPr>
            <w:t>19/2/18 – 29/3</w:t>
          </w:r>
          <w:r w:rsidR="003A4442">
            <w:rPr>
              <w:rFonts w:ascii="SassoonCRInfant" w:hAnsi="SassoonCRInfant" w:cs="Arial"/>
              <w:b/>
              <w:szCs w:val="24"/>
            </w:rPr>
            <w:t>/18</w:t>
          </w:r>
        </w:p>
      </w:tc>
      <w:tc>
        <w:tcPr>
          <w:tcW w:w="4536" w:type="dxa"/>
          <w:vAlign w:val="center"/>
        </w:tcPr>
        <w:p w:rsidR="003A4442" w:rsidRPr="00DB48CE" w:rsidRDefault="003A4442" w:rsidP="00C9478D">
          <w:pPr>
            <w:pStyle w:val="Header"/>
            <w:rPr>
              <w:rFonts w:ascii="SassoonCRInfant" w:hAnsi="SassoonCRInfant" w:cs="Arial"/>
              <w:b/>
              <w:szCs w:val="24"/>
            </w:rPr>
          </w:pPr>
          <w:r w:rsidRPr="00DB48CE">
            <w:rPr>
              <w:rFonts w:ascii="SassoonCRInfant" w:hAnsi="SassoonCRInfant" w:cs="Arial"/>
              <w:b/>
              <w:szCs w:val="24"/>
            </w:rPr>
            <w:t>Teacher: Ms Blyth</w:t>
          </w:r>
        </w:p>
      </w:tc>
      <w:tc>
        <w:tcPr>
          <w:tcW w:w="1384" w:type="dxa"/>
          <w:vAlign w:val="center"/>
        </w:tcPr>
        <w:p w:rsidR="003A4442" w:rsidRPr="00DB48CE" w:rsidRDefault="003A4442" w:rsidP="00E95ADD">
          <w:pPr>
            <w:pStyle w:val="Header"/>
            <w:rPr>
              <w:rFonts w:ascii="SassoonCRInfant" w:hAnsi="SassoonCRInfant" w:cs="Arial"/>
              <w:b/>
              <w:szCs w:val="24"/>
            </w:rPr>
          </w:pPr>
          <w:r>
            <w:rPr>
              <w:rFonts w:ascii="SassoonCRInfant" w:hAnsi="SassoonCRInfant" w:cs="Arial"/>
              <w:b/>
              <w:szCs w:val="24"/>
            </w:rPr>
            <w:t>P7</w:t>
          </w:r>
        </w:p>
      </w:tc>
    </w:tr>
    <w:tr w:rsidR="003A4442" w:rsidRPr="006F0701" w:rsidTr="00F20493">
      <w:trPr>
        <w:cantSplit/>
        <w:trHeight w:hRule="exact" w:val="397"/>
      </w:trPr>
      <w:tc>
        <w:tcPr>
          <w:tcW w:w="15559" w:type="dxa"/>
          <w:gridSpan w:val="6"/>
          <w:vAlign w:val="center"/>
        </w:tcPr>
        <w:p w:rsidR="003A4442" w:rsidRPr="000943F7" w:rsidRDefault="003A4442" w:rsidP="00E95ADD">
          <w:pPr>
            <w:pStyle w:val="Header"/>
            <w:jc w:val="center"/>
            <w:rPr>
              <w:rStyle w:val="PageNumber"/>
              <w:rFonts w:ascii="SassoonCRInfant" w:hAnsi="SassoonCRInfant"/>
              <w:szCs w:val="24"/>
            </w:rPr>
          </w:pPr>
          <w:r w:rsidRPr="000943F7">
            <w:rPr>
              <w:rFonts w:ascii="SassoonCRInfant" w:hAnsi="SassoonCRInfant" w:cs="Arial"/>
              <w:b/>
              <w:szCs w:val="24"/>
            </w:rPr>
            <w:t xml:space="preserve">Information for Parents - Outline Plan for Learning and Teaching </w:t>
          </w:r>
        </w:p>
      </w:tc>
    </w:tr>
    <w:tr w:rsidR="003A4442" w:rsidTr="00F20493">
      <w:trPr>
        <w:cantSplit/>
        <w:trHeight w:hRule="exact" w:val="397"/>
      </w:trPr>
      <w:tc>
        <w:tcPr>
          <w:tcW w:w="4253" w:type="dxa"/>
          <w:gridSpan w:val="2"/>
          <w:vAlign w:val="center"/>
        </w:tcPr>
        <w:p w:rsidR="003A4442" w:rsidRPr="000943F7" w:rsidRDefault="003A4442" w:rsidP="00E95ADD">
          <w:pPr>
            <w:pStyle w:val="Header"/>
            <w:ind w:right="33"/>
            <w:jc w:val="right"/>
            <w:rPr>
              <w:rFonts w:ascii="SassoonCRInfant" w:hAnsi="SassoonCRInfant" w:cs="Arial"/>
              <w:b/>
              <w:szCs w:val="24"/>
            </w:rPr>
          </w:pPr>
          <w:r w:rsidRPr="000943F7">
            <w:rPr>
              <w:rFonts w:ascii="SassoonCRInfant" w:hAnsi="SassoonCRInfant" w:cs="Arial"/>
              <w:b/>
              <w:bCs/>
              <w:szCs w:val="24"/>
            </w:rPr>
            <w:t>Topic / Project Title:</w:t>
          </w:r>
        </w:p>
      </w:tc>
      <w:tc>
        <w:tcPr>
          <w:tcW w:w="11306" w:type="dxa"/>
          <w:gridSpan w:val="4"/>
          <w:vAlign w:val="center"/>
        </w:tcPr>
        <w:p w:rsidR="003A4442" w:rsidRPr="000943F7" w:rsidRDefault="003A4442" w:rsidP="00363AD2">
          <w:pPr>
            <w:pStyle w:val="Header"/>
            <w:rPr>
              <w:rStyle w:val="PageNumber"/>
              <w:rFonts w:ascii="SassoonCRInfant" w:hAnsi="SassoonCRInfant"/>
              <w:szCs w:val="24"/>
            </w:rPr>
          </w:pPr>
          <w:r>
            <w:rPr>
              <w:rStyle w:val="PageNumber"/>
              <w:rFonts w:ascii="SassoonCRInfant" w:hAnsi="SassoonCRInfant"/>
              <w:szCs w:val="24"/>
            </w:rPr>
            <w:t>World War 2</w:t>
          </w:r>
        </w:p>
      </w:tc>
    </w:tr>
    <w:tr w:rsidR="003A4442" w:rsidTr="00F20493">
      <w:trPr>
        <w:cantSplit/>
        <w:trHeight w:hRule="exact" w:val="545"/>
      </w:trPr>
      <w:tc>
        <w:tcPr>
          <w:tcW w:w="4253" w:type="dxa"/>
          <w:gridSpan w:val="2"/>
          <w:tcMar>
            <w:top w:w="28" w:type="dxa"/>
          </w:tcMar>
        </w:tcPr>
        <w:p w:rsidR="003A4442" w:rsidRPr="000943F7" w:rsidRDefault="003A4442" w:rsidP="00E95ADD">
          <w:pPr>
            <w:pStyle w:val="Header"/>
            <w:ind w:right="33"/>
            <w:jc w:val="right"/>
            <w:rPr>
              <w:rFonts w:ascii="SassoonCRInfant" w:hAnsi="SassoonCRInfant" w:cs="Arial"/>
              <w:b/>
              <w:bCs/>
              <w:szCs w:val="24"/>
            </w:rPr>
          </w:pPr>
          <w:r w:rsidRPr="000943F7">
            <w:rPr>
              <w:rFonts w:ascii="SassoonCRInfant" w:hAnsi="SassoonCRInfant" w:cs="Arial"/>
              <w:b/>
              <w:bCs/>
              <w:szCs w:val="24"/>
            </w:rPr>
            <w:t>Context relevant to the children:</w:t>
          </w:r>
        </w:p>
      </w:tc>
      <w:tc>
        <w:tcPr>
          <w:tcW w:w="11306" w:type="dxa"/>
          <w:gridSpan w:val="4"/>
          <w:tcMar>
            <w:top w:w="28" w:type="dxa"/>
          </w:tcMar>
        </w:tcPr>
        <w:p w:rsidR="003A4442" w:rsidRPr="000943F7" w:rsidRDefault="003A4442" w:rsidP="00363AD2">
          <w:pPr>
            <w:pStyle w:val="Header"/>
            <w:jc w:val="both"/>
            <w:rPr>
              <w:rFonts w:ascii="SassoonCRInfant" w:hAnsi="SassoonCRInfant" w:cs="Arial"/>
              <w:szCs w:val="24"/>
            </w:rPr>
          </w:pPr>
          <w:r>
            <w:rPr>
              <w:rFonts w:ascii="Comic Sans MS" w:hAnsi="Comic Sans MS" w:cs="Arial"/>
              <w:sz w:val="21"/>
              <w:szCs w:val="21"/>
            </w:rPr>
            <w:t>Relating real life historical events to their own lives and experiences.</w:t>
          </w:r>
        </w:p>
      </w:tc>
    </w:tr>
    <w:tr w:rsidR="003A4442" w:rsidTr="00F20493">
      <w:trPr>
        <w:cantSplit/>
        <w:trHeight w:hRule="exact" w:val="108"/>
      </w:trPr>
      <w:tc>
        <w:tcPr>
          <w:tcW w:w="4253" w:type="dxa"/>
          <w:gridSpan w:val="2"/>
          <w:tcMar>
            <w:top w:w="28" w:type="dxa"/>
          </w:tcMar>
        </w:tcPr>
        <w:p w:rsidR="003A4442" w:rsidRPr="00C107BE" w:rsidRDefault="003A4442" w:rsidP="00E95ADD">
          <w:pPr>
            <w:pStyle w:val="Header"/>
            <w:ind w:right="33"/>
            <w:rPr>
              <w:rFonts w:ascii="Comic Sans MS" w:hAnsi="Comic Sans MS" w:cs="Arial"/>
              <w:b/>
              <w:bCs/>
              <w:szCs w:val="24"/>
            </w:rPr>
          </w:pPr>
        </w:p>
      </w:tc>
      <w:tc>
        <w:tcPr>
          <w:tcW w:w="11306" w:type="dxa"/>
          <w:gridSpan w:val="4"/>
          <w:tcMar>
            <w:top w:w="28" w:type="dxa"/>
          </w:tcMar>
        </w:tcPr>
        <w:p w:rsidR="003A4442" w:rsidRPr="00C107BE" w:rsidRDefault="003A4442" w:rsidP="00E95ADD">
          <w:pPr>
            <w:pStyle w:val="Header"/>
            <w:rPr>
              <w:rFonts w:ascii="Comic Sans MS" w:hAnsi="Comic Sans MS" w:cs="Arial"/>
              <w:szCs w:val="24"/>
            </w:rPr>
          </w:pPr>
        </w:p>
      </w:tc>
    </w:tr>
  </w:tbl>
  <w:p w:rsidR="003A4442" w:rsidRPr="00F26959" w:rsidRDefault="003A4442">
    <w:pPr>
      <w:pStyle w:val="Header"/>
      <w:rPr>
        <w:rFonts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E41D2"/>
    <w:multiLevelType w:val="hybridMultilevel"/>
    <w:tmpl w:val="7E644054"/>
    <w:lvl w:ilvl="0" w:tplc="E1FC08A8">
      <w:start w:val="2017"/>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E95ADD"/>
    <w:rsid w:val="000943F7"/>
    <w:rsid w:val="000D5567"/>
    <w:rsid w:val="000E12FD"/>
    <w:rsid w:val="00130DE8"/>
    <w:rsid w:val="00172E2B"/>
    <w:rsid w:val="001773CE"/>
    <w:rsid w:val="00197D57"/>
    <w:rsid w:val="001A554B"/>
    <w:rsid w:val="001B05A6"/>
    <w:rsid w:val="00246365"/>
    <w:rsid w:val="002E388B"/>
    <w:rsid w:val="002F3DE6"/>
    <w:rsid w:val="00334DF0"/>
    <w:rsid w:val="00363AD2"/>
    <w:rsid w:val="003A4442"/>
    <w:rsid w:val="003C7F3F"/>
    <w:rsid w:val="004A7404"/>
    <w:rsid w:val="004B0F4F"/>
    <w:rsid w:val="004E2256"/>
    <w:rsid w:val="00520200"/>
    <w:rsid w:val="005E2846"/>
    <w:rsid w:val="005F6F94"/>
    <w:rsid w:val="00611E9B"/>
    <w:rsid w:val="00646F95"/>
    <w:rsid w:val="006D19B4"/>
    <w:rsid w:val="006E008D"/>
    <w:rsid w:val="00772A89"/>
    <w:rsid w:val="00791673"/>
    <w:rsid w:val="00806AC9"/>
    <w:rsid w:val="00846211"/>
    <w:rsid w:val="00920167"/>
    <w:rsid w:val="00932C8D"/>
    <w:rsid w:val="009C793A"/>
    <w:rsid w:val="009E2214"/>
    <w:rsid w:val="009F192E"/>
    <w:rsid w:val="00A12648"/>
    <w:rsid w:val="00A436BF"/>
    <w:rsid w:val="00A57620"/>
    <w:rsid w:val="00A81CA2"/>
    <w:rsid w:val="00A8295A"/>
    <w:rsid w:val="00A97E12"/>
    <w:rsid w:val="00AF1CC9"/>
    <w:rsid w:val="00B077BB"/>
    <w:rsid w:val="00B41B16"/>
    <w:rsid w:val="00BD3892"/>
    <w:rsid w:val="00BD3FFE"/>
    <w:rsid w:val="00BF3BE7"/>
    <w:rsid w:val="00C14B34"/>
    <w:rsid w:val="00C9478D"/>
    <w:rsid w:val="00CF4426"/>
    <w:rsid w:val="00D15444"/>
    <w:rsid w:val="00D479B0"/>
    <w:rsid w:val="00DB48CE"/>
    <w:rsid w:val="00DE5BD4"/>
    <w:rsid w:val="00E95ADD"/>
    <w:rsid w:val="00ED3DB1"/>
    <w:rsid w:val="00ED5A41"/>
    <w:rsid w:val="00F20493"/>
    <w:rsid w:val="00F73B13"/>
    <w:rsid w:val="00FA3CF1"/>
    <w:rsid w:val="00FF02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 w:type="paragraph" w:customStyle="1" w:styleId="Default">
    <w:name w:val="Default"/>
    <w:rsid w:val="00BD3FFE"/>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3C7F3F"/>
  </w:style>
  <w:style w:type="paragraph" w:styleId="ListParagraph">
    <w:name w:val="List Paragraph"/>
    <w:basedOn w:val="Normal"/>
    <w:uiPriority w:val="34"/>
    <w:qFormat/>
    <w:rsid w:val="00DB48CE"/>
    <w:pPr>
      <w:ind w:left="720"/>
      <w:contextualSpacing/>
    </w:pPr>
  </w:style>
  <w:style w:type="character" w:styleId="Emphasis">
    <w:name w:val="Emphasis"/>
    <w:basedOn w:val="DefaultParagraphFont"/>
    <w:uiPriority w:val="20"/>
    <w:qFormat/>
    <w:rsid w:val="00846211"/>
    <w:rPr>
      <w:i/>
      <w:iCs/>
    </w:rPr>
  </w:style>
</w:styles>
</file>

<file path=word/webSettings.xml><?xml version="1.0" encoding="utf-8"?>
<w:webSettings xmlns:r="http://schemas.openxmlformats.org/officeDocument/2006/relationships" xmlns:w="http://schemas.openxmlformats.org/wordprocessingml/2006/main">
  <w:divs>
    <w:div w:id="1399281938">
      <w:bodyDiv w:val="1"/>
      <w:marLeft w:val="0"/>
      <w:marRight w:val="0"/>
      <w:marTop w:val="0"/>
      <w:marBottom w:val="0"/>
      <w:divBdr>
        <w:top w:val="none" w:sz="0" w:space="0" w:color="auto"/>
        <w:left w:val="none" w:sz="0" w:space="0" w:color="auto"/>
        <w:bottom w:val="none" w:sz="0" w:space="0" w:color="auto"/>
        <w:right w:val="none" w:sz="0" w:space="0" w:color="auto"/>
      </w:divBdr>
      <w:divsChild>
        <w:div w:id="536622604">
          <w:marLeft w:val="0"/>
          <w:marRight w:val="0"/>
          <w:marTop w:val="0"/>
          <w:marBottom w:val="0"/>
          <w:divBdr>
            <w:top w:val="none" w:sz="0" w:space="0" w:color="auto"/>
            <w:left w:val="none" w:sz="0" w:space="0" w:color="auto"/>
            <w:bottom w:val="none" w:sz="0" w:space="0" w:color="auto"/>
            <w:right w:val="none" w:sz="0" w:space="0" w:color="auto"/>
          </w:divBdr>
        </w:div>
        <w:div w:id="1914121466">
          <w:marLeft w:val="0"/>
          <w:marRight w:val="0"/>
          <w:marTop w:val="0"/>
          <w:marBottom w:val="0"/>
          <w:divBdr>
            <w:top w:val="none" w:sz="0" w:space="0" w:color="auto"/>
            <w:left w:val="none" w:sz="0" w:space="0" w:color="auto"/>
            <w:bottom w:val="none" w:sz="0" w:space="0" w:color="auto"/>
            <w:right w:val="none" w:sz="0" w:space="0" w:color="auto"/>
          </w:divBdr>
        </w:div>
        <w:div w:id="297416340">
          <w:marLeft w:val="0"/>
          <w:marRight w:val="0"/>
          <w:marTop w:val="0"/>
          <w:marBottom w:val="0"/>
          <w:divBdr>
            <w:top w:val="none" w:sz="0" w:space="0" w:color="auto"/>
            <w:left w:val="none" w:sz="0" w:space="0" w:color="auto"/>
            <w:bottom w:val="none" w:sz="0" w:space="0" w:color="auto"/>
            <w:right w:val="none" w:sz="0" w:space="0" w:color="auto"/>
          </w:divBdr>
        </w:div>
        <w:div w:id="1810240772">
          <w:marLeft w:val="0"/>
          <w:marRight w:val="0"/>
          <w:marTop w:val="0"/>
          <w:marBottom w:val="0"/>
          <w:divBdr>
            <w:top w:val="none" w:sz="0" w:space="0" w:color="auto"/>
            <w:left w:val="none" w:sz="0" w:space="0" w:color="auto"/>
            <w:bottom w:val="none" w:sz="0" w:space="0" w:color="auto"/>
            <w:right w:val="none" w:sz="0" w:space="0" w:color="auto"/>
          </w:divBdr>
        </w:div>
        <w:div w:id="1434327774">
          <w:marLeft w:val="0"/>
          <w:marRight w:val="0"/>
          <w:marTop w:val="0"/>
          <w:marBottom w:val="0"/>
          <w:divBdr>
            <w:top w:val="none" w:sz="0" w:space="0" w:color="auto"/>
            <w:left w:val="none" w:sz="0" w:space="0" w:color="auto"/>
            <w:bottom w:val="none" w:sz="0" w:space="0" w:color="auto"/>
            <w:right w:val="none" w:sz="0" w:space="0" w:color="auto"/>
          </w:divBdr>
        </w:div>
      </w:divsChild>
    </w:div>
    <w:div w:id="1771779879">
      <w:bodyDiv w:val="1"/>
      <w:marLeft w:val="0"/>
      <w:marRight w:val="0"/>
      <w:marTop w:val="0"/>
      <w:marBottom w:val="0"/>
      <w:divBdr>
        <w:top w:val="none" w:sz="0" w:space="0" w:color="auto"/>
        <w:left w:val="none" w:sz="0" w:space="0" w:color="auto"/>
        <w:bottom w:val="none" w:sz="0" w:space="0" w:color="auto"/>
        <w:right w:val="none" w:sz="0" w:space="0" w:color="auto"/>
      </w:divBdr>
      <w:divsChild>
        <w:div w:id="1782186929">
          <w:marLeft w:val="0"/>
          <w:marRight w:val="0"/>
          <w:marTop w:val="0"/>
          <w:marBottom w:val="0"/>
          <w:divBdr>
            <w:top w:val="none" w:sz="0" w:space="0" w:color="auto"/>
            <w:left w:val="none" w:sz="0" w:space="0" w:color="auto"/>
            <w:bottom w:val="none" w:sz="0" w:space="0" w:color="auto"/>
            <w:right w:val="none" w:sz="0" w:space="0" w:color="auto"/>
          </w:divBdr>
        </w:div>
        <w:div w:id="382217344">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1591936296">
          <w:marLeft w:val="0"/>
          <w:marRight w:val="0"/>
          <w:marTop w:val="0"/>
          <w:marBottom w:val="0"/>
          <w:divBdr>
            <w:top w:val="none" w:sz="0" w:space="0" w:color="auto"/>
            <w:left w:val="none" w:sz="0" w:space="0" w:color="auto"/>
            <w:bottom w:val="none" w:sz="0" w:space="0" w:color="auto"/>
            <w:right w:val="none" w:sz="0" w:space="0" w:color="auto"/>
          </w:divBdr>
        </w:div>
        <w:div w:id="1320306437">
          <w:marLeft w:val="0"/>
          <w:marRight w:val="0"/>
          <w:marTop w:val="0"/>
          <w:marBottom w:val="0"/>
          <w:divBdr>
            <w:top w:val="none" w:sz="0" w:space="0" w:color="auto"/>
            <w:left w:val="none" w:sz="0" w:space="0" w:color="auto"/>
            <w:bottom w:val="none" w:sz="0" w:space="0" w:color="auto"/>
            <w:right w:val="none" w:sz="0" w:space="0" w:color="auto"/>
          </w:divBdr>
        </w:div>
        <w:div w:id="56133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PrimaryJordan</dc:creator>
  <cp:lastModifiedBy>blytha17</cp:lastModifiedBy>
  <cp:revision>3</cp:revision>
  <dcterms:created xsi:type="dcterms:W3CDTF">2018-02-26T11:18:00Z</dcterms:created>
  <dcterms:modified xsi:type="dcterms:W3CDTF">2018-02-26T11:18:00Z</dcterms:modified>
</cp:coreProperties>
</file>