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65458B" w:rsidP="004257D2">
      <w:pPr>
        <w:jc w:val="center"/>
        <w:rPr>
          <w:b/>
          <w:sz w:val="18"/>
          <w:szCs w:val="18"/>
        </w:rPr>
      </w:pPr>
      <w:r w:rsidRPr="0065458B">
        <w:rPr>
          <w:noProof/>
          <w:sz w:val="4"/>
          <w:szCs w:val="4"/>
          <w:lang w:eastAsia="en-GB"/>
        </w:rPr>
        <w:pict>
          <v:roundrect id="_x0000_s1057" style="position:absolute;left:0;text-align:left;margin-left:605.45pt;margin-top:1.65pt;width:172.2pt;height:167.9pt;z-index:251665920" arcsize="10923f" fillcolor="#cf9" strokecolor="#fcf" strokeweight="3pt">
            <v:shadow on="t" type="perspective" color="#3f3151 [1607]" opacity=".5" offset="1pt" offset2="-1pt"/>
            <v:textbox style="mso-next-textbox:#_x0000_s1057">
              <w:txbxContent>
                <w:p w:rsidR="00F76F8E" w:rsidRDefault="00D61995" w:rsidP="001F7B4B">
                  <w:pPr>
                    <w:rPr>
                      <w:rFonts w:ascii="Comic Sans MS" w:hAnsi="Comic Sans MS"/>
                      <w:b/>
                      <w:sz w:val="20"/>
                    </w:rPr>
                  </w:pPr>
                  <w:r>
                    <w:rPr>
                      <w:rFonts w:ascii="Comic Sans MS" w:hAnsi="Comic Sans MS"/>
                      <w:b/>
                      <w:sz w:val="20"/>
                    </w:rPr>
                    <w:t>RME</w:t>
                  </w:r>
                </w:p>
                <w:p w:rsidR="00A54385" w:rsidRPr="00BE57E0" w:rsidRDefault="00593D34" w:rsidP="001F7B4B">
                  <w:pPr>
                    <w:rPr>
                      <w:rFonts w:ascii="Comic Sans MS" w:hAnsi="Comic Sans MS"/>
                      <w:sz w:val="20"/>
                    </w:rPr>
                  </w:pPr>
                  <w:r>
                    <w:rPr>
                      <w:rFonts w:ascii="Comic Sans MS" w:hAnsi="Comic Sans MS"/>
                      <w:sz w:val="20"/>
                    </w:rPr>
                    <w:t>With Mr Watson children will be exposed to a range of learning covering the basics of Islam. Children will also be linking some of the moral education to their own ideas and beliefs and will be challenged to think about the rights of children.</w:t>
                  </w:r>
                  <w:r w:rsidR="00A06E87">
                    <w:rPr>
                      <w:rFonts w:ascii="Comic Sans MS" w:hAnsi="Comic Sans MS"/>
                      <w:sz w:val="20"/>
                    </w:rPr>
                    <w:t xml:space="preserve"> </w:t>
                  </w:r>
                  <w:r w:rsidR="00883090">
                    <w:rPr>
                      <w:rFonts w:ascii="Comic Sans MS" w:hAnsi="Comic Sans MS"/>
                      <w:sz w:val="20"/>
                    </w:rPr>
                    <w:t xml:space="preserve"> </w:t>
                  </w:r>
                </w:p>
              </w:txbxContent>
            </v:textbox>
          </v:roundrect>
        </w:pict>
      </w:r>
      <w:r w:rsidRPr="0065458B">
        <w:rPr>
          <w:noProof/>
          <w:sz w:val="4"/>
          <w:szCs w:val="4"/>
          <w:lang w:eastAsia="en-GB"/>
        </w:rPr>
        <w:pict>
          <v:roundrect id="_x0000_s1053" style="position:absolute;left:0;text-align:left;margin-left:378.1pt;margin-top:1.65pt;width:233.2pt;height:167.9pt;z-index:251662848" arcsize="10923f" fillcolor="#fbd4b4 [1305]" strokecolor="#f2f2f2 [3041]" strokeweight="3pt">
            <v:shadow on="t" type="perspective" color="#974706 [1609]" opacity=".5" offset="1pt" offset2="-1pt"/>
            <v:textbox style="mso-next-textbox:#_x0000_s1053">
              <w:txbxContent>
                <w:p w:rsidR="00A54385" w:rsidRPr="00A320C4" w:rsidRDefault="00DE64C7">
                  <w:pPr>
                    <w:rPr>
                      <w:rFonts w:ascii="Comic Sans MS" w:hAnsi="Comic Sans MS"/>
                      <w:b/>
                    </w:rPr>
                  </w:pPr>
                  <w:r w:rsidRPr="00A320C4">
                    <w:rPr>
                      <w:rFonts w:ascii="Comic Sans MS" w:hAnsi="Comic Sans MS"/>
                      <w:b/>
                    </w:rPr>
                    <w:t>UNCRC</w:t>
                  </w:r>
                  <w:r w:rsidR="00D61995">
                    <w:rPr>
                      <w:rFonts w:ascii="Comic Sans MS" w:hAnsi="Comic Sans MS"/>
                      <w:b/>
                    </w:rPr>
                    <w:t xml:space="preserve"> (HWB)</w:t>
                  </w:r>
                </w:p>
                <w:p w:rsidR="00DE64C7" w:rsidRPr="00883090" w:rsidRDefault="00A636AD">
                  <w:pPr>
                    <w:rPr>
                      <w:b/>
                    </w:rPr>
                  </w:pPr>
                  <w:r w:rsidRPr="00A320C4">
                    <w:rPr>
                      <w:rFonts w:ascii="Comic Sans MS" w:hAnsi="Comic Sans MS"/>
                      <w:sz w:val="20"/>
                    </w:rPr>
                    <w:t>We have created a class charter which states all of the things we have a right to in the classroom. This has led to lots of good conversations and understanding. A copy of this has been posted to See Saw. This learning really links well to</w:t>
                  </w:r>
                  <w:r w:rsidR="00A320C4" w:rsidRPr="00A320C4">
                    <w:rPr>
                      <w:rFonts w:ascii="Comic Sans MS" w:hAnsi="Comic Sans MS"/>
                      <w:sz w:val="20"/>
                    </w:rPr>
                    <w:t xml:space="preserve"> RME, and to our topic, as Robert Owen helped establish children’s rights o education at the Mills in 1805. Children have been</w:t>
                  </w:r>
                  <w:r w:rsidR="00A320C4">
                    <w:rPr>
                      <w:rFonts w:ascii="Comic Sans MS" w:hAnsi="Comic Sans MS"/>
                      <w:sz w:val="20"/>
                    </w:rPr>
                    <w:t xml:space="preserve"> comparing child labour of 200 years ago to </w:t>
                  </w:r>
                  <w:proofErr w:type="spellStart"/>
                  <w:r w:rsidR="00A320C4">
                    <w:rPr>
                      <w:rFonts w:ascii="Comic Sans MS" w:hAnsi="Comic Sans MS"/>
                      <w:sz w:val="20"/>
                    </w:rPr>
                    <w:t>thast</w:t>
                  </w:r>
                  <w:proofErr w:type="spellEnd"/>
                  <w:r w:rsidR="00A320C4">
                    <w:rPr>
                      <w:rFonts w:ascii="Comic Sans MS" w:hAnsi="Comic Sans MS"/>
                      <w:sz w:val="20"/>
                    </w:rPr>
                    <w:t xml:space="preserve"> which sadly still continues today...</w:t>
                  </w:r>
                </w:p>
              </w:txbxContent>
            </v:textbox>
          </v:roundrect>
        </w:pict>
      </w:r>
      <w:r w:rsidRPr="0065458B">
        <w:rPr>
          <w:noProof/>
          <w:sz w:val="4"/>
          <w:szCs w:val="4"/>
          <w:lang w:eastAsia="en-GB"/>
        </w:rPr>
        <w:pict>
          <v:roundrect id="_x0000_s1027" style="position:absolute;left:0;text-align:left;margin-left:-29.9pt;margin-top:-3.3pt;width:395.35pt;height:193.95pt;z-index:251649536" arcsize="10923f" fillcolor="#e5b8b7 [1301]" strokecolor="#f2f2f2 [3041]" strokeweight="3pt">
            <v:shadow on="t" type="perspective" color="#622423 [1605]" opacity=".5" offset="1pt" offset2="-1pt"/>
            <v:textbox style="mso-next-textbox:#_x0000_s1027">
              <w:txbxContent>
                <w:p w:rsidR="00A54385" w:rsidRDefault="00A54385" w:rsidP="004257D2">
                  <w:pPr>
                    <w:rPr>
                      <w:rFonts w:ascii="Comic Sans MS" w:hAnsi="Comic Sans MS"/>
                      <w:b/>
                      <w:sz w:val="20"/>
                    </w:rPr>
                  </w:pPr>
                  <w:r w:rsidRPr="00C56750">
                    <w:rPr>
                      <w:rFonts w:ascii="Comic Sans MS" w:hAnsi="Comic Sans MS"/>
                      <w:b/>
                      <w:sz w:val="20"/>
                    </w:rPr>
                    <w:t>Language and Literacy</w:t>
                  </w:r>
                  <w:r w:rsidR="00D61995">
                    <w:rPr>
                      <w:rFonts w:ascii="Comic Sans MS" w:hAnsi="Comic Sans MS"/>
                      <w:b/>
                      <w:sz w:val="20"/>
                    </w:rPr>
                    <w:t xml:space="preserve"> (LIT)</w:t>
                  </w:r>
                </w:p>
                <w:p w:rsidR="00A54385" w:rsidRDefault="00A54385" w:rsidP="00B759CB">
                  <w:pPr>
                    <w:rPr>
                      <w:rFonts w:ascii="Comic Sans MS" w:hAnsi="Comic Sans MS"/>
                      <w:sz w:val="20"/>
                    </w:rPr>
                  </w:pPr>
                  <w:r w:rsidRPr="00D22A94">
                    <w:rPr>
                      <w:rFonts w:ascii="Comic Sans MS" w:hAnsi="Comic Sans MS"/>
                      <w:b/>
                      <w:sz w:val="20"/>
                    </w:rPr>
                    <w:t>Reading</w:t>
                  </w:r>
                  <w:r>
                    <w:rPr>
                      <w:rFonts w:ascii="Comic Sans MS" w:hAnsi="Comic Sans MS"/>
                      <w:sz w:val="20"/>
                    </w:rPr>
                    <w:t xml:space="preserve"> – </w:t>
                  </w:r>
                  <w:r w:rsidR="00DE64C7">
                    <w:rPr>
                      <w:rFonts w:ascii="Comic Sans MS" w:hAnsi="Comic Sans MS"/>
                      <w:sz w:val="20"/>
                    </w:rPr>
                    <w:t>Most pupils will read or be supported to read our class Novel: ‘Spindle River’. Although very challenging- it gives children a full and rich account of some of the experiences they saw or researched in connection to New Lanark.</w:t>
                  </w:r>
                </w:p>
                <w:p w:rsidR="00A54385" w:rsidRDefault="00A54385" w:rsidP="00B759CB">
                  <w:pPr>
                    <w:rPr>
                      <w:rFonts w:ascii="Comic Sans MS" w:hAnsi="Comic Sans MS"/>
                      <w:sz w:val="20"/>
                    </w:rPr>
                  </w:pPr>
                  <w:r w:rsidRPr="00D22A94">
                    <w:rPr>
                      <w:rFonts w:ascii="Comic Sans MS" w:hAnsi="Comic Sans MS"/>
                      <w:b/>
                      <w:sz w:val="20"/>
                    </w:rPr>
                    <w:t>Writing</w:t>
                  </w:r>
                  <w:r>
                    <w:rPr>
                      <w:rFonts w:ascii="Comic Sans MS" w:hAnsi="Comic Sans MS"/>
                      <w:sz w:val="20"/>
                    </w:rPr>
                    <w:t xml:space="preserve"> – Pupils will </w:t>
                  </w:r>
                  <w:r w:rsidR="00DE64C7">
                    <w:rPr>
                      <w:rFonts w:ascii="Comic Sans MS" w:hAnsi="Comic Sans MS"/>
                      <w:sz w:val="20"/>
                    </w:rPr>
                    <w:t xml:space="preserve">be looking at instructional writing- at home looking at recipes, instructions for toys or helping with </w:t>
                  </w:r>
                  <w:proofErr w:type="spellStart"/>
                  <w:r w:rsidR="00DE64C7">
                    <w:rPr>
                      <w:rFonts w:ascii="Comic Sans MS" w:hAnsi="Comic Sans MS"/>
                      <w:sz w:val="20"/>
                    </w:rPr>
                    <w:t>Ikea</w:t>
                  </w:r>
                  <w:proofErr w:type="spellEnd"/>
                  <w:r w:rsidR="00DE64C7">
                    <w:rPr>
                      <w:rFonts w:ascii="Comic Sans MS" w:hAnsi="Comic Sans MS"/>
                      <w:sz w:val="20"/>
                    </w:rPr>
                    <w:t xml:space="preserve"> furniture is to be encouraged! Please feel free to post items to See Saw or share with class.</w:t>
                  </w:r>
                </w:p>
                <w:p w:rsidR="00A54385" w:rsidRDefault="00A54385" w:rsidP="00B759CB">
                  <w:pPr>
                    <w:rPr>
                      <w:rFonts w:ascii="Comic Sans MS" w:hAnsi="Comic Sans MS"/>
                      <w:sz w:val="20"/>
                    </w:rPr>
                  </w:pPr>
                  <w:r w:rsidRPr="00D22A94">
                    <w:rPr>
                      <w:rFonts w:ascii="Comic Sans MS" w:hAnsi="Comic Sans MS"/>
                      <w:b/>
                      <w:sz w:val="20"/>
                    </w:rPr>
                    <w:t>Grammar</w:t>
                  </w:r>
                  <w:r>
                    <w:rPr>
                      <w:rFonts w:ascii="Comic Sans MS" w:hAnsi="Comic Sans MS"/>
                      <w:sz w:val="20"/>
                    </w:rPr>
                    <w:t xml:space="preserve"> – </w:t>
                  </w:r>
                  <w:r w:rsidR="005122F5">
                    <w:rPr>
                      <w:rFonts w:ascii="Comic Sans MS" w:hAnsi="Comic Sans MS"/>
                      <w:sz w:val="20"/>
                    </w:rPr>
                    <w:t xml:space="preserve">Pupils </w:t>
                  </w:r>
                  <w:r w:rsidR="00710474">
                    <w:rPr>
                      <w:rFonts w:ascii="Comic Sans MS" w:hAnsi="Comic Sans MS"/>
                      <w:sz w:val="20"/>
                    </w:rPr>
                    <w:t>are</w:t>
                  </w:r>
                  <w:r w:rsidR="00DE64C7">
                    <w:rPr>
                      <w:rFonts w:ascii="Comic Sans MS" w:hAnsi="Comic Sans MS"/>
                      <w:sz w:val="20"/>
                    </w:rPr>
                    <w:t xml:space="preserve"> learning about tenses- past, present and future.</w:t>
                  </w:r>
                </w:p>
                <w:p w:rsidR="00A54385" w:rsidRDefault="00A54385" w:rsidP="00B759CB">
                  <w:pPr>
                    <w:rPr>
                      <w:rFonts w:ascii="Comic Sans MS" w:hAnsi="Comic Sans MS"/>
                      <w:sz w:val="20"/>
                    </w:rPr>
                  </w:pPr>
                  <w:r w:rsidRPr="00D22A94">
                    <w:rPr>
                      <w:rFonts w:ascii="Comic Sans MS" w:hAnsi="Comic Sans MS"/>
                      <w:b/>
                      <w:sz w:val="20"/>
                    </w:rPr>
                    <w:t>Handwriting</w:t>
                  </w:r>
                  <w:r>
                    <w:rPr>
                      <w:rFonts w:ascii="Comic Sans MS" w:hAnsi="Comic Sans MS"/>
                      <w:sz w:val="20"/>
                    </w:rPr>
                    <w:t xml:space="preserve"> –</w:t>
                  </w:r>
                  <w:r w:rsidR="005122F5">
                    <w:rPr>
                      <w:rFonts w:ascii="Comic Sans MS" w:hAnsi="Comic Sans MS"/>
                      <w:sz w:val="20"/>
                    </w:rPr>
                    <w:t xml:space="preserve">Pupils will </w:t>
                  </w:r>
                  <w:r w:rsidR="00DE64C7">
                    <w:rPr>
                      <w:rFonts w:ascii="Comic Sans MS" w:hAnsi="Comic Sans MS"/>
                      <w:sz w:val="20"/>
                    </w:rPr>
                    <w:t>revise</w:t>
                  </w:r>
                  <w:r w:rsidR="005122F5">
                    <w:rPr>
                      <w:rFonts w:ascii="Comic Sans MS" w:hAnsi="Comic Sans MS"/>
                      <w:sz w:val="20"/>
                    </w:rPr>
                    <w:t xml:space="preserve"> joins, </w:t>
                  </w:r>
                  <w:r w:rsidR="00DE64C7">
                    <w:rPr>
                      <w:rFonts w:ascii="Comic Sans MS" w:hAnsi="Comic Sans MS"/>
                      <w:sz w:val="20"/>
                    </w:rPr>
                    <w:t xml:space="preserve">and have undertook a challenge to extend their handwriting into other learning using their ‘everything jotter’ </w:t>
                  </w:r>
                </w:p>
                <w:p w:rsidR="00A54385" w:rsidRDefault="00A54385" w:rsidP="00B759CB">
                  <w:pPr>
                    <w:rPr>
                      <w:rFonts w:ascii="Comic Sans MS" w:hAnsi="Comic Sans MS"/>
                      <w:sz w:val="20"/>
                    </w:rPr>
                  </w:pPr>
                  <w:r w:rsidRPr="00D22A94">
                    <w:rPr>
                      <w:rFonts w:ascii="Comic Sans MS" w:hAnsi="Comic Sans MS"/>
                      <w:b/>
                      <w:sz w:val="20"/>
                    </w:rPr>
                    <w:t>Spelling</w:t>
                  </w:r>
                  <w:r>
                    <w:rPr>
                      <w:rFonts w:ascii="Comic Sans MS" w:hAnsi="Comic Sans MS"/>
                      <w:sz w:val="20"/>
                    </w:rPr>
                    <w:t xml:space="preserve"> – </w:t>
                  </w:r>
                  <w:r w:rsidR="005122F5">
                    <w:rPr>
                      <w:rFonts w:ascii="Comic Sans MS" w:hAnsi="Comic Sans MS"/>
                      <w:sz w:val="20"/>
                    </w:rPr>
                    <w:t>Pupils will continue to work through increasingly challenging words and will practice these at home.</w:t>
                  </w:r>
                </w:p>
                <w:p w:rsidR="00A54385" w:rsidRPr="00C56750" w:rsidRDefault="00A54385" w:rsidP="004257D2">
                  <w:pPr>
                    <w:rPr>
                      <w:rFonts w:ascii="Comic Sans MS" w:hAnsi="Comic Sans MS"/>
                      <w:b/>
                      <w:sz w:val="20"/>
                    </w:rPr>
                  </w:pPr>
                </w:p>
                <w:p w:rsidR="00A54385" w:rsidRPr="00C56750" w:rsidRDefault="00A54385" w:rsidP="004257D2">
                  <w:pPr>
                    <w:rPr>
                      <w:rFonts w:ascii="Comic Sans MS" w:hAnsi="Comic Sans MS"/>
                      <w:sz w:val="20"/>
                    </w:rPr>
                  </w:pPr>
                </w:p>
              </w:txbxContent>
            </v:textbox>
          </v:roundrect>
        </w:pict>
      </w:r>
    </w:p>
    <w:p w:rsidR="004257D2" w:rsidRPr="003672D4" w:rsidRDefault="004257D2" w:rsidP="004257D2">
      <w:pPr>
        <w:pStyle w:val="Header"/>
        <w:tabs>
          <w:tab w:val="clear" w:pos="4153"/>
          <w:tab w:val="clear" w:pos="8306"/>
        </w:tabs>
        <w:rPr>
          <w:sz w:val="4"/>
          <w:szCs w:val="4"/>
        </w:rPr>
      </w:pPr>
    </w:p>
    <w:p w:rsidR="00C15BE6" w:rsidRDefault="008B20FD">
      <w:r w:rsidRPr="0065458B">
        <w:rPr>
          <w:noProof/>
          <w:sz w:val="4"/>
          <w:szCs w:val="4"/>
          <w:lang w:eastAsia="en-GB"/>
        </w:rPr>
        <w:pict>
          <v:roundrect id="_x0000_s1032" style="position:absolute;margin-left:503.55pt;margin-top:148.1pt;width:280.95pt;height:314pt;z-index:251653632;mso-position-horizontal-relative:text;mso-position-vertical-relative:text" arcsize="10923f" fillcolor="#fcf" strokecolor="#f2f2f2 [3041]" strokeweight="3pt">
            <v:shadow on="t" type="perspective" color="#974706 [1609]" opacity=".5" offset="1pt" offset2="-1pt"/>
            <v:textbox style="mso-next-textbox:#_x0000_s1032">
              <w:txbxContent>
                <w:p w:rsidR="00A54385" w:rsidRDefault="00A54385" w:rsidP="004257D2">
                  <w:pPr>
                    <w:rPr>
                      <w:rFonts w:ascii="Comic Sans MS" w:hAnsi="Comic Sans MS"/>
                      <w:b/>
                      <w:sz w:val="20"/>
                    </w:rPr>
                  </w:pPr>
                  <w:r>
                    <w:rPr>
                      <w:rFonts w:ascii="Comic Sans MS" w:hAnsi="Comic Sans MS"/>
                      <w:b/>
                      <w:sz w:val="20"/>
                    </w:rPr>
                    <w:t>Topic</w:t>
                  </w:r>
                  <w:r w:rsidR="00883090">
                    <w:rPr>
                      <w:rFonts w:ascii="Comic Sans MS" w:hAnsi="Comic Sans MS"/>
                      <w:b/>
                      <w:sz w:val="20"/>
                    </w:rPr>
                    <w:t xml:space="preserve">- </w:t>
                  </w:r>
                  <w:r w:rsidR="00D61995">
                    <w:rPr>
                      <w:rFonts w:ascii="Comic Sans MS" w:hAnsi="Comic Sans MS"/>
                      <w:b/>
                      <w:sz w:val="20"/>
                    </w:rPr>
                    <w:t>SOC and HWB</w:t>
                  </w:r>
                </w:p>
                <w:p w:rsidR="00593D34" w:rsidRDefault="005122F5" w:rsidP="00A06E87">
                  <w:pPr>
                    <w:rPr>
                      <w:rFonts w:ascii="Comic Sans MS" w:hAnsi="Comic Sans MS"/>
                      <w:sz w:val="20"/>
                    </w:rPr>
                  </w:pPr>
                  <w:r>
                    <w:rPr>
                      <w:rFonts w:ascii="Comic Sans MS" w:hAnsi="Comic Sans MS"/>
                      <w:sz w:val="20"/>
                    </w:rPr>
                    <w:t xml:space="preserve">The pupils </w:t>
                  </w:r>
                  <w:r w:rsidR="00593D34">
                    <w:rPr>
                      <w:rFonts w:ascii="Comic Sans MS" w:hAnsi="Comic Sans MS"/>
                      <w:sz w:val="20"/>
                    </w:rPr>
                    <w:t>have all focussed on learning more about life in New Lanark.</w:t>
                  </w:r>
                </w:p>
                <w:p w:rsidR="00D61995" w:rsidRDefault="00D61995" w:rsidP="00A06E87">
                  <w:pPr>
                    <w:rPr>
                      <w:rFonts w:ascii="Comic Sans MS" w:hAnsi="Comic Sans MS"/>
                      <w:sz w:val="20"/>
                    </w:rPr>
                  </w:pPr>
                  <w:r>
                    <w:rPr>
                      <w:rFonts w:ascii="Comic Sans MS" w:hAnsi="Comic Sans MS"/>
                      <w:sz w:val="20"/>
                    </w:rPr>
                    <w:t xml:space="preserve">There </w:t>
                  </w:r>
                  <w:r w:rsidR="00593D34">
                    <w:rPr>
                      <w:rFonts w:ascii="Comic Sans MS" w:hAnsi="Comic Sans MS"/>
                      <w:sz w:val="20"/>
                    </w:rPr>
                    <w:t xml:space="preserve">will be history learning as part of social studies </w:t>
                  </w:r>
                  <w:r>
                    <w:rPr>
                      <w:rFonts w:ascii="Comic Sans MS" w:hAnsi="Comic Sans MS"/>
                      <w:sz w:val="20"/>
                    </w:rPr>
                    <w:t xml:space="preserve">(SOC) </w:t>
                  </w:r>
                  <w:r w:rsidR="00593D34">
                    <w:rPr>
                      <w:rFonts w:ascii="Comic Sans MS" w:hAnsi="Comic Sans MS"/>
                      <w:sz w:val="20"/>
                    </w:rPr>
                    <w:t xml:space="preserve">to learn more about </w:t>
                  </w:r>
                  <w:r w:rsidR="00A636AD">
                    <w:rPr>
                      <w:rFonts w:ascii="Comic Sans MS" w:hAnsi="Comic Sans MS"/>
                      <w:sz w:val="20"/>
                    </w:rPr>
                    <w:t>children’s</w:t>
                  </w:r>
                  <w:r>
                    <w:rPr>
                      <w:rFonts w:ascii="Comic Sans MS" w:hAnsi="Comic Sans MS"/>
                      <w:sz w:val="20"/>
                    </w:rPr>
                    <w:t xml:space="preserve"> life 200 years ago. </w:t>
                  </w:r>
                  <w:r w:rsidR="00593D34">
                    <w:rPr>
                      <w:rFonts w:ascii="Comic Sans MS" w:hAnsi="Comic Sans MS"/>
                      <w:sz w:val="20"/>
                    </w:rPr>
                    <w:t xml:space="preserve">They will </w:t>
                  </w:r>
                  <w:r>
                    <w:rPr>
                      <w:rFonts w:ascii="Comic Sans MS" w:hAnsi="Comic Sans MS"/>
                      <w:sz w:val="20"/>
                    </w:rPr>
                    <w:t>also l</w:t>
                  </w:r>
                  <w:r w:rsidR="00593D34">
                    <w:rPr>
                      <w:rFonts w:ascii="Comic Sans MS" w:hAnsi="Comic Sans MS"/>
                      <w:sz w:val="20"/>
                    </w:rPr>
                    <w:t xml:space="preserve">earn about the </w:t>
                  </w:r>
                  <w:r>
                    <w:rPr>
                      <w:rFonts w:ascii="Comic Sans MS" w:hAnsi="Comic Sans MS"/>
                      <w:sz w:val="20"/>
                    </w:rPr>
                    <w:t xml:space="preserve">world of </w:t>
                  </w:r>
                  <w:r w:rsidR="00593D34">
                    <w:rPr>
                      <w:rFonts w:ascii="Comic Sans MS" w:hAnsi="Comic Sans MS"/>
                      <w:sz w:val="20"/>
                    </w:rPr>
                    <w:t>work</w:t>
                  </w:r>
                  <w:r>
                    <w:rPr>
                      <w:rFonts w:ascii="Comic Sans MS" w:hAnsi="Comic Sans MS"/>
                      <w:sz w:val="20"/>
                    </w:rPr>
                    <w:t xml:space="preserve"> which is part of health and wellbeing curriculum (HWB). They will explore</w:t>
                  </w:r>
                  <w:r w:rsidR="00593D34">
                    <w:rPr>
                      <w:rFonts w:ascii="Comic Sans MS" w:hAnsi="Comic Sans MS"/>
                      <w:sz w:val="20"/>
                    </w:rPr>
                    <w:t xml:space="preserve"> </w:t>
                  </w:r>
                  <w:r>
                    <w:rPr>
                      <w:rFonts w:ascii="Comic Sans MS" w:hAnsi="Comic Sans MS"/>
                      <w:sz w:val="20"/>
                    </w:rPr>
                    <w:t xml:space="preserve">the work </w:t>
                  </w:r>
                  <w:r w:rsidR="00593D34">
                    <w:rPr>
                      <w:rFonts w:ascii="Comic Sans MS" w:hAnsi="Comic Sans MS"/>
                      <w:sz w:val="20"/>
                    </w:rPr>
                    <w:t xml:space="preserve">that children had to complete in the early 1800’s. </w:t>
                  </w:r>
                </w:p>
                <w:p w:rsidR="00593D34" w:rsidRDefault="00D61995" w:rsidP="00A06E87">
                  <w:pPr>
                    <w:rPr>
                      <w:rFonts w:ascii="Comic Sans MS" w:hAnsi="Comic Sans MS"/>
                      <w:sz w:val="20"/>
                    </w:rPr>
                  </w:pPr>
                  <w:r>
                    <w:rPr>
                      <w:rFonts w:ascii="Comic Sans MS" w:hAnsi="Comic Sans MS"/>
                      <w:sz w:val="20"/>
                    </w:rPr>
                    <w:t>SOC</w:t>
                  </w:r>
                  <w:r w:rsidR="00A320C4">
                    <w:rPr>
                      <w:rFonts w:ascii="Comic Sans MS" w:hAnsi="Comic Sans MS"/>
                      <w:sz w:val="20"/>
                    </w:rPr>
                    <w:t xml:space="preserve">: </w:t>
                  </w:r>
                  <w:r w:rsidR="00593D34">
                    <w:rPr>
                      <w:rFonts w:ascii="Comic Sans MS" w:hAnsi="Comic Sans MS"/>
                      <w:sz w:val="20"/>
                    </w:rPr>
                    <w:t>Children will be able to plot some key events into a timeline.</w:t>
                  </w:r>
                  <w:r w:rsidR="00A320C4">
                    <w:rPr>
                      <w:rFonts w:ascii="Comic Sans MS" w:hAnsi="Comic Sans MS"/>
                      <w:sz w:val="20"/>
                    </w:rPr>
                    <w:t xml:space="preserve"> </w:t>
                  </w:r>
                </w:p>
                <w:p w:rsidR="00D61995" w:rsidRDefault="00D61995" w:rsidP="00A06E87">
                  <w:pPr>
                    <w:rPr>
                      <w:rFonts w:ascii="Comic Sans MS" w:hAnsi="Comic Sans MS"/>
                      <w:sz w:val="20"/>
                    </w:rPr>
                  </w:pPr>
                  <w:r>
                    <w:rPr>
                      <w:rFonts w:ascii="Comic Sans MS" w:hAnsi="Comic Sans MS"/>
                      <w:sz w:val="20"/>
                    </w:rPr>
                    <w:t xml:space="preserve">SOC: </w:t>
                  </w:r>
                  <w:r w:rsidR="00A320C4">
                    <w:rPr>
                      <w:rFonts w:ascii="Comic Sans MS" w:hAnsi="Comic Sans MS"/>
                      <w:sz w:val="20"/>
                    </w:rPr>
                    <w:t>Children will compare work 200 years ago to work now.</w:t>
                  </w:r>
                  <w:r>
                    <w:rPr>
                      <w:rFonts w:ascii="Comic Sans MS" w:hAnsi="Comic Sans MS"/>
                      <w:sz w:val="20"/>
                    </w:rPr>
                    <w:t xml:space="preserve"> They will look at the rights and reforms that Robert Owen introduced to help improve the lives of people living in New Lanark, some still very relevant to today.</w:t>
                  </w:r>
                  <w:r w:rsidR="00A320C4">
                    <w:rPr>
                      <w:rFonts w:ascii="Comic Sans MS" w:hAnsi="Comic Sans MS"/>
                      <w:sz w:val="20"/>
                    </w:rPr>
                    <w:t xml:space="preserve"> </w:t>
                  </w:r>
                </w:p>
                <w:p w:rsidR="00A320C4" w:rsidRDefault="00D61995" w:rsidP="00A06E87">
                  <w:pPr>
                    <w:rPr>
                      <w:rFonts w:ascii="Comic Sans MS" w:hAnsi="Comic Sans MS"/>
                      <w:sz w:val="20"/>
                    </w:rPr>
                  </w:pPr>
                  <w:r>
                    <w:rPr>
                      <w:rFonts w:ascii="Comic Sans MS" w:hAnsi="Comic Sans MS"/>
                      <w:sz w:val="20"/>
                    </w:rPr>
                    <w:t>HWB: Children have</w:t>
                  </w:r>
                  <w:r w:rsidR="00A320C4">
                    <w:rPr>
                      <w:rFonts w:ascii="Comic Sans MS" w:hAnsi="Comic Sans MS"/>
                      <w:sz w:val="20"/>
                    </w:rPr>
                    <w:t xml:space="preserve"> applied for jobs in the class and now carry out their work.</w:t>
                  </w:r>
                  <w:r>
                    <w:rPr>
                      <w:rFonts w:ascii="Comic Sans MS" w:hAnsi="Comic Sans MS"/>
                      <w:sz w:val="20"/>
                    </w:rPr>
                    <w:t xml:space="preserve"> They will be looking at skills needed for work and rights as part of HWB.</w:t>
                  </w:r>
                </w:p>
                <w:p w:rsidR="00A320C4" w:rsidRDefault="00A320C4" w:rsidP="00A06E87">
                  <w:pPr>
                    <w:rPr>
                      <w:rFonts w:ascii="Comic Sans MS" w:hAnsi="Comic Sans MS"/>
                      <w:sz w:val="20"/>
                    </w:rPr>
                  </w:pPr>
                </w:p>
                <w:p w:rsidR="006958BD" w:rsidRDefault="00593D34" w:rsidP="00A06E87">
                  <w:pPr>
                    <w:rPr>
                      <w:rFonts w:ascii="Comic Sans MS" w:hAnsi="Comic Sans MS"/>
                      <w:sz w:val="20"/>
                    </w:rPr>
                  </w:pPr>
                  <w:r>
                    <w:rPr>
                      <w:rFonts w:ascii="Comic Sans MS" w:hAnsi="Comic Sans MS"/>
                      <w:sz w:val="20"/>
                    </w:rPr>
                    <w:t xml:space="preserve"> </w:t>
                  </w:r>
                  <w:r w:rsidR="00A636AD">
                    <w:rPr>
                      <w:rFonts w:ascii="Comic Sans MS" w:hAnsi="Comic Sans MS"/>
                      <w:sz w:val="20"/>
                    </w:rPr>
                    <w:t xml:space="preserve"> </w:t>
                  </w:r>
                </w:p>
                <w:p w:rsidR="00A06E87" w:rsidRDefault="00A06E87" w:rsidP="00A06E87">
                  <w:pPr>
                    <w:rPr>
                      <w:rFonts w:ascii="Comic Sans MS" w:hAnsi="Comic Sans MS"/>
                      <w:sz w:val="20"/>
                    </w:rPr>
                  </w:pPr>
                </w:p>
                <w:p w:rsidR="00A06E87" w:rsidRPr="00E07FC6" w:rsidRDefault="00A06E87" w:rsidP="00A06E87">
                  <w:pPr>
                    <w:rPr>
                      <w:rFonts w:ascii="Comic Sans MS" w:hAnsi="Comic Sans MS"/>
                      <w:sz w:val="20"/>
                    </w:rPr>
                  </w:pPr>
                </w:p>
                <w:p w:rsidR="00A54385" w:rsidRDefault="00A54385" w:rsidP="004257D2">
                  <w:pPr>
                    <w:rPr>
                      <w:rFonts w:ascii="Comic Sans MS" w:hAnsi="Comic Sans MS"/>
                      <w:b/>
                      <w:sz w:val="20"/>
                    </w:rPr>
                  </w:pPr>
                </w:p>
                <w:p w:rsidR="00A54385" w:rsidRPr="001F7B4B" w:rsidRDefault="00A54385" w:rsidP="004257D2">
                  <w:pPr>
                    <w:rPr>
                      <w:rFonts w:ascii="Comic Sans MS" w:hAnsi="Comic Sans MS"/>
                      <w:sz w:val="20"/>
                    </w:rPr>
                  </w:pPr>
                </w:p>
              </w:txbxContent>
            </v:textbox>
          </v:roundrect>
        </w:pict>
      </w:r>
      <w:r w:rsidR="00511FED">
        <w:rPr>
          <w:noProof/>
          <w:lang w:eastAsia="en-GB"/>
        </w:rPr>
        <w:drawing>
          <wp:anchor distT="0" distB="0" distL="114300" distR="114300" simplePos="0" relativeHeight="251672064" behindDoc="0" locked="0" layoutInCell="1" allowOverlap="1">
            <wp:simplePos x="0" y="0"/>
            <wp:positionH relativeFrom="column">
              <wp:posOffset>5730875</wp:posOffset>
            </wp:positionH>
            <wp:positionV relativeFrom="paragraph">
              <wp:posOffset>3031490</wp:posOffset>
            </wp:positionV>
            <wp:extent cx="882650" cy="629920"/>
            <wp:effectExtent l="19050" t="0" r="0" b="0"/>
            <wp:wrapThrough wrapText="bothSides">
              <wp:wrapPolygon edited="0">
                <wp:start x="-466" y="0"/>
                <wp:lineTo x="-466" y="20903"/>
                <wp:lineTo x="21445" y="20903"/>
                <wp:lineTo x="21445" y="0"/>
                <wp:lineTo x="-466" y="0"/>
              </wp:wrapPolygon>
            </wp:wrapThrough>
            <wp:docPr id="3" name="Picture 3" descr="C:\Users\martij80\AppData\Local\Microsoft\Windows\Temporary Internet Files\Content.IE5\L1GZHMRI\1280px-New_Lanark_buildings_2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j80\AppData\Local\Microsoft\Windows\Temporary Internet Files\Content.IE5\L1GZHMRI\1280px-New_Lanark_buildings_2009[1].jpg"/>
                    <pic:cNvPicPr>
                      <a:picLocks noChangeAspect="1" noChangeArrowheads="1"/>
                    </pic:cNvPicPr>
                  </pic:nvPicPr>
                  <pic:blipFill>
                    <a:blip r:embed="rId7"/>
                    <a:srcRect/>
                    <a:stretch>
                      <a:fillRect/>
                    </a:stretch>
                  </pic:blipFill>
                  <pic:spPr bwMode="auto">
                    <a:xfrm>
                      <a:off x="0" y="0"/>
                      <a:ext cx="882650" cy="629920"/>
                    </a:xfrm>
                    <a:prstGeom prst="rect">
                      <a:avLst/>
                    </a:prstGeom>
                    <a:noFill/>
                    <a:ln w="9525">
                      <a:noFill/>
                      <a:miter lim="800000"/>
                      <a:headEnd/>
                      <a:tailEnd/>
                    </a:ln>
                  </pic:spPr>
                </pic:pic>
              </a:graphicData>
            </a:graphic>
          </wp:anchor>
        </w:drawing>
      </w:r>
      <w:r w:rsidR="00511FED">
        <w:rPr>
          <w:noProof/>
          <w:lang w:eastAsia="en-GB"/>
        </w:rPr>
        <w:drawing>
          <wp:anchor distT="0" distB="0" distL="114300" distR="114300" simplePos="0" relativeHeight="251676160" behindDoc="0" locked="0" layoutInCell="1" allowOverlap="1">
            <wp:simplePos x="0" y="0"/>
            <wp:positionH relativeFrom="column">
              <wp:posOffset>7399655</wp:posOffset>
            </wp:positionH>
            <wp:positionV relativeFrom="paragraph">
              <wp:posOffset>1289050</wp:posOffset>
            </wp:positionV>
            <wp:extent cx="536575" cy="864870"/>
            <wp:effectExtent l="19050" t="0" r="0" b="0"/>
            <wp:wrapThrough wrapText="bothSides">
              <wp:wrapPolygon edited="0">
                <wp:start x="-767" y="0"/>
                <wp:lineTo x="-767" y="17128"/>
                <wp:lineTo x="2301" y="20934"/>
                <wp:lineTo x="3834" y="20934"/>
                <wp:lineTo x="18405" y="20934"/>
                <wp:lineTo x="19172" y="20934"/>
                <wp:lineTo x="21472" y="17128"/>
                <wp:lineTo x="21472" y="0"/>
                <wp:lineTo x="-767" y="0"/>
              </wp:wrapPolygon>
            </wp:wrapThrough>
            <wp:docPr id="7" name="Picture 7" descr="C:\Users\martij80\AppData\Local\Microsoft\Windows\Temporary Internet Files\Content.IE5\L1GZHMRI\robert-ow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tij80\AppData\Local\Microsoft\Windows\Temporary Internet Files\Content.IE5\L1GZHMRI\robert-owen[1].png"/>
                    <pic:cNvPicPr>
                      <a:picLocks noChangeAspect="1" noChangeArrowheads="1"/>
                    </pic:cNvPicPr>
                  </pic:nvPicPr>
                  <pic:blipFill>
                    <a:blip r:embed="rId8"/>
                    <a:srcRect/>
                    <a:stretch>
                      <a:fillRect/>
                    </a:stretch>
                  </pic:blipFill>
                  <pic:spPr bwMode="auto">
                    <a:xfrm>
                      <a:off x="0" y="0"/>
                      <a:ext cx="536575" cy="864870"/>
                    </a:xfrm>
                    <a:prstGeom prst="rect">
                      <a:avLst/>
                    </a:prstGeom>
                    <a:noFill/>
                    <a:ln w="9525">
                      <a:noFill/>
                      <a:miter lim="800000"/>
                      <a:headEnd/>
                      <a:tailEnd/>
                    </a:ln>
                  </pic:spPr>
                </pic:pic>
              </a:graphicData>
            </a:graphic>
          </wp:anchor>
        </w:drawing>
      </w:r>
      <w:r w:rsidR="00511FED">
        <w:rPr>
          <w:noProof/>
          <w:lang w:eastAsia="en-GB"/>
        </w:rPr>
        <w:drawing>
          <wp:anchor distT="0" distB="0" distL="114300" distR="114300" simplePos="0" relativeHeight="251675136" behindDoc="0" locked="0" layoutInCell="1" allowOverlap="1">
            <wp:simplePos x="0" y="0"/>
            <wp:positionH relativeFrom="column">
              <wp:posOffset>9042400</wp:posOffset>
            </wp:positionH>
            <wp:positionV relativeFrom="paragraph">
              <wp:posOffset>1622425</wp:posOffset>
            </wp:positionV>
            <wp:extent cx="929640" cy="691515"/>
            <wp:effectExtent l="19050" t="0" r="3810" b="0"/>
            <wp:wrapThrough wrapText="bothSides">
              <wp:wrapPolygon edited="0">
                <wp:start x="-443" y="0"/>
                <wp:lineTo x="-443" y="20826"/>
                <wp:lineTo x="21689" y="20826"/>
                <wp:lineTo x="21689" y="0"/>
                <wp:lineTo x="-443" y="0"/>
              </wp:wrapPolygon>
            </wp:wrapThrough>
            <wp:docPr id="6" name="Picture 6" descr="C:\Program Files (x86)\Microsoft Office\MEDIA\CAGCAT10\j03010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CAGCAT10\j0301050.wmf"/>
                    <pic:cNvPicPr>
                      <a:picLocks noChangeAspect="1" noChangeArrowheads="1"/>
                    </pic:cNvPicPr>
                  </pic:nvPicPr>
                  <pic:blipFill>
                    <a:blip r:embed="rId9"/>
                    <a:srcRect/>
                    <a:stretch>
                      <a:fillRect/>
                    </a:stretch>
                  </pic:blipFill>
                  <pic:spPr bwMode="auto">
                    <a:xfrm>
                      <a:off x="0" y="0"/>
                      <a:ext cx="929640" cy="691515"/>
                    </a:xfrm>
                    <a:prstGeom prst="rect">
                      <a:avLst/>
                    </a:prstGeom>
                    <a:noFill/>
                    <a:ln w="9525">
                      <a:noFill/>
                      <a:miter lim="800000"/>
                      <a:headEnd/>
                      <a:tailEnd/>
                    </a:ln>
                  </pic:spPr>
                </pic:pic>
              </a:graphicData>
            </a:graphic>
          </wp:anchor>
        </w:drawing>
      </w:r>
      <w:r w:rsidR="00511FED">
        <w:rPr>
          <w:noProof/>
          <w:lang w:eastAsia="en-GB"/>
        </w:rPr>
        <w:drawing>
          <wp:anchor distT="0" distB="0" distL="114300" distR="114300" simplePos="0" relativeHeight="251674112" behindDoc="0" locked="0" layoutInCell="1" allowOverlap="1">
            <wp:simplePos x="0" y="0"/>
            <wp:positionH relativeFrom="column">
              <wp:posOffset>3326765</wp:posOffset>
            </wp:positionH>
            <wp:positionV relativeFrom="paragraph">
              <wp:posOffset>2981960</wp:posOffset>
            </wp:positionV>
            <wp:extent cx="757555" cy="518795"/>
            <wp:effectExtent l="0" t="0" r="4445" b="0"/>
            <wp:wrapThrough wrapText="bothSides">
              <wp:wrapPolygon edited="0">
                <wp:start x="5432" y="0"/>
                <wp:lineTo x="1086" y="8725"/>
                <wp:lineTo x="1086" y="15863"/>
                <wp:lineTo x="7061" y="20622"/>
                <wp:lineTo x="10863" y="20622"/>
                <wp:lineTo x="16838" y="20622"/>
                <wp:lineTo x="17925" y="20622"/>
                <wp:lineTo x="21727" y="14277"/>
                <wp:lineTo x="21727" y="5552"/>
                <wp:lineTo x="19554" y="3173"/>
                <wp:lineTo x="10320" y="0"/>
                <wp:lineTo x="5432" y="0"/>
              </wp:wrapPolygon>
            </wp:wrapThrough>
            <wp:docPr id="5" name="Picture 5" descr="C:\Users\martij80\AppData\Local\Microsoft\Windows\Temporary Internet Files\Content.IE5\L1GZHMRI\ba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tij80\AppData\Local\Microsoft\Windows\Temporary Internet Files\Content.IE5\L1GZHMRI\balls[1].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757555" cy="518795"/>
                    </a:xfrm>
                    <a:prstGeom prst="rect">
                      <a:avLst/>
                    </a:prstGeom>
                    <a:noFill/>
                    <a:ln w="9525">
                      <a:noFill/>
                      <a:miter lim="800000"/>
                      <a:headEnd/>
                      <a:tailEnd/>
                    </a:ln>
                  </pic:spPr>
                </pic:pic>
              </a:graphicData>
            </a:graphic>
          </wp:anchor>
        </w:drawing>
      </w:r>
      <w:r w:rsidR="00511FED">
        <w:rPr>
          <w:noProof/>
          <w:lang w:eastAsia="en-GB"/>
        </w:rPr>
        <w:drawing>
          <wp:anchor distT="0" distB="0" distL="114300" distR="114300" simplePos="0" relativeHeight="251671040" behindDoc="0" locked="0" layoutInCell="1" allowOverlap="1">
            <wp:simplePos x="0" y="0"/>
            <wp:positionH relativeFrom="column">
              <wp:posOffset>4290695</wp:posOffset>
            </wp:positionH>
            <wp:positionV relativeFrom="paragraph">
              <wp:posOffset>1807845</wp:posOffset>
            </wp:positionV>
            <wp:extent cx="666750" cy="691515"/>
            <wp:effectExtent l="0" t="0" r="0" b="0"/>
            <wp:wrapThrough wrapText="bothSides">
              <wp:wrapPolygon edited="0">
                <wp:start x="1851" y="1785"/>
                <wp:lineTo x="617" y="11306"/>
                <wp:lineTo x="1234" y="20231"/>
                <wp:lineTo x="20366" y="20231"/>
                <wp:lineTo x="21600" y="7736"/>
                <wp:lineTo x="19131" y="2975"/>
                <wp:lineTo x="9874" y="1785"/>
                <wp:lineTo x="1851" y="1785"/>
              </wp:wrapPolygon>
            </wp:wrapThrough>
            <wp:docPr id="2" name="Picture 2" descr="C:\Users\martij80\AppData\Local\Microsoft\Windows\Temporary Internet Files\Content.IE5\4BZQZGBT\literacy-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j80\AppData\Local\Microsoft\Windows\Temporary Internet Files\Content.IE5\4BZQZGBT\literacy-logo[1].png"/>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66750" cy="691515"/>
                    </a:xfrm>
                    <a:prstGeom prst="rect">
                      <a:avLst/>
                    </a:prstGeom>
                    <a:noFill/>
                    <a:ln w="9525">
                      <a:noFill/>
                      <a:miter lim="800000"/>
                      <a:headEnd/>
                      <a:tailEnd/>
                    </a:ln>
                  </pic:spPr>
                </pic:pic>
              </a:graphicData>
            </a:graphic>
          </wp:anchor>
        </w:drawing>
      </w:r>
      <w:r w:rsidR="00511FED">
        <w:rPr>
          <w:noProof/>
          <w:lang w:eastAsia="en-GB"/>
        </w:rPr>
        <w:drawing>
          <wp:anchor distT="0" distB="0" distL="114300" distR="114300" simplePos="0" relativeHeight="251670016" behindDoc="0" locked="0" layoutInCell="1" allowOverlap="1">
            <wp:simplePos x="0" y="0"/>
            <wp:positionH relativeFrom="column">
              <wp:posOffset>2950914</wp:posOffset>
            </wp:positionH>
            <wp:positionV relativeFrom="paragraph">
              <wp:posOffset>2228473</wp:posOffset>
            </wp:positionV>
            <wp:extent cx="709998" cy="580767"/>
            <wp:effectExtent l="19050" t="0" r="0" b="0"/>
            <wp:wrapNone/>
            <wp:docPr id="1" name="Picture 1" descr="C:\Users\martij80\AppData\Local\Microsoft\Windows\Temporary Internet Files\Content.IE5\4BZQZGBT\m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j80\AppData\Local\Microsoft\Windows\Temporary Internet Files\Content.IE5\4BZQZGBT\math[1].jpg"/>
                    <pic:cNvPicPr>
                      <a:picLocks noChangeAspect="1" noChangeArrowheads="1"/>
                    </pic:cNvPicPr>
                  </pic:nvPicPr>
                  <pic:blipFill>
                    <a:blip r:embed="rId12">
                      <a:clrChange>
                        <a:clrFrom>
                          <a:srgbClr val="FAF8F9"/>
                        </a:clrFrom>
                        <a:clrTo>
                          <a:srgbClr val="FAF8F9">
                            <a:alpha val="0"/>
                          </a:srgbClr>
                        </a:clrTo>
                      </a:clrChange>
                    </a:blip>
                    <a:srcRect/>
                    <a:stretch>
                      <a:fillRect/>
                    </a:stretch>
                  </pic:blipFill>
                  <pic:spPr bwMode="auto">
                    <a:xfrm>
                      <a:off x="0" y="0"/>
                      <a:ext cx="709998" cy="580767"/>
                    </a:xfrm>
                    <a:prstGeom prst="rect">
                      <a:avLst/>
                    </a:prstGeom>
                    <a:noFill/>
                    <a:ln w="9525">
                      <a:noFill/>
                      <a:miter lim="800000"/>
                      <a:headEnd/>
                      <a:tailEnd/>
                    </a:ln>
                  </pic:spPr>
                </pic:pic>
              </a:graphicData>
            </a:graphic>
          </wp:anchor>
        </w:drawing>
      </w:r>
      <w:r w:rsidR="00511FED">
        <w:rPr>
          <w:noProof/>
          <w:lang w:eastAsia="en-GB"/>
        </w:rPr>
        <w:drawing>
          <wp:anchor distT="0" distB="0" distL="114300" distR="114300" simplePos="0" relativeHeight="251673088" behindDoc="0" locked="0" layoutInCell="1" allowOverlap="1">
            <wp:simplePos x="0" y="0"/>
            <wp:positionH relativeFrom="column">
              <wp:posOffset>5805170</wp:posOffset>
            </wp:positionH>
            <wp:positionV relativeFrom="paragraph">
              <wp:posOffset>1807845</wp:posOffset>
            </wp:positionV>
            <wp:extent cx="808355" cy="815340"/>
            <wp:effectExtent l="19050" t="0" r="0" b="0"/>
            <wp:wrapThrough wrapText="bothSides">
              <wp:wrapPolygon edited="0">
                <wp:start x="7126" y="0"/>
                <wp:lineTo x="4072" y="1514"/>
                <wp:lineTo x="-509" y="6056"/>
                <wp:lineTo x="0" y="16150"/>
                <wp:lineTo x="5599" y="21196"/>
                <wp:lineTo x="7126" y="21196"/>
                <wp:lineTo x="12726" y="21196"/>
                <wp:lineTo x="15780" y="21196"/>
                <wp:lineTo x="21379" y="18168"/>
                <wp:lineTo x="21379" y="5047"/>
                <wp:lineTo x="16289" y="505"/>
                <wp:lineTo x="12726" y="0"/>
                <wp:lineTo x="7126" y="0"/>
              </wp:wrapPolygon>
            </wp:wrapThrough>
            <wp:docPr id="4" name="Picture 4" descr="C:\Users\martij80\AppData\Local\Microsoft\Windows\Temporary Internet Files\Content.IE5\4BZQZGBT\dunya_cocuk_haklari_gunu_12547449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j80\AppData\Local\Microsoft\Windows\Temporary Internet Files\Content.IE5\4BZQZGBT\dunya_cocuk_haklari_gunu_1254744941[1].jpg"/>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808355" cy="815340"/>
                    </a:xfrm>
                    <a:prstGeom prst="rect">
                      <a:avLst/>
                    </a:prstGeom>
                    <a:noFill/>
                    <a:ln w="9525">
                      <a:noFill/>
                      <a:miter lim="800000"/>
                      <a:headEnd/>
                      <a:tailEnd/>
                    </a:ln>
                  </pic:spPr>
                </pic:pic>
              </a:graphicData>
            </a:graphic>
          </wp:anchor>
        </w:drawing>
      </w:r>
      <w:r w:rsidR="0065458B" w:rsidRPr="0065458B">
        <w:rPr>
          <w:noProof/>
          <w:sz w:val="4"/>
          <w:szCs w:val="4"/>
          <w:lang w:eastAsia="en-GB"/>
        </w:rPr>
        <w:pict>
          <v:roundrect id="_x0000_s1026" style="position:absolute;margin-left:280.7pt;margin-top:197.25pt;width:216.75pt;height:55pt;z-index:251648512;mso-position-horizontal-relative:text;mso-position-vertical-relative:text" arcsize="10923f" fillcolor="white [3201]" strokecolor="#8064a2 [3207]" strokeweight="5pt">
            <v:stroke linestyle="thickThin"/>
            <v:shadow color="#868686"/>
            <v:textbox style="mso-next-textbox:#_x0000_s1026">
              <w:txbxContent>
                <w:p w:rsidR="00A54385" w:rsidRPr="00593D34" w:rsidRDefault="00593D34" w:rsidP="00F6621A">
                  <w:pPr>
                    <w:contextualSpacing/>
                    <w:jc w:val="center"/>
                    <w:rPr>
                      <w:rFonts w:ascii="Comic Sans MS" w:hAnsi="Comic Sans MS"/>
                      <w:b/>
                      <w:szCs w:val="24"/>
                    </w:rPr>
                  </w:pPr>
                  <w:r w:rsidRPr="00593D34">
                    <w:rPr>
                      <w:rFonts w:ascii="Comic Sans MS" w:hAnsi="Comic Sans MS"/>
                      <w:b/>
                      <w:szCs w:val="24"/>
                    </w:rPr>
                    <w:t xml:space="preserve">New Lanark- Work, Education and Rights: Then and Now. </w:t>
                  </w:r>
                </w:p>
              </w:txbxContent>
            </v:textbox>
          </v:roundrect>
        </w:pict>
      </w:r>
      <w:r w:rsidR="0065458B" w:rsidRPr="0065458B">
        <w:rPr>
          <w:noProof/>
          <w:sz w:val="4"/>
          <w:szCs w:val="4"/>
          <w:lang w:eastAsia="en-GB"/>
        </w:rPr>
        <w:pict>
          <v:roundrect id="_x0000_s1048" style="position:absolute;margin-left:280.7pt;margin-top:262.4pt;width:222.85pt;height:182.7pt;z-index:251660800;mso-position-horizontal-relative:text;mso-position-vertical-relative:text" arcsize="10923f" fillcolor="#9cf" strokecolor="#f2f2f2 [3041]" strokeweight="3pt">
            <v:shadow on="t" type="perspective" color="#4e6128 [1606]" opacity=".5" offset="1pt" offset2="-1pt"/>
            <v:textbox style="mso-next-textbox:#_x0000_s1048">
              <w:txbxContent>
                <w:p w:rsidR="00A54385" w:rsidRDefault="00A54385" w:rsidP="004257D2">
                  <w:pPr>
                    <w:rPr>
                      <w:rFonts w:ascii="Comic Sans MS" w:hAnsi="Comic Sans MS"/>
                      <w:b/>
                      <w:sz w:val="20"/>
                    </w:rPr>
                  </w:pPr>
                  <w:r>
                    <w:rPr>
                      <w:rFonts w:ascii="Comic Sans MS" w:hAnsi="Comic Sans MS"/>
                      <w:b/>
                      <w:sz w:val="20"/>
                    </w:rPr>
                    <w:t>Health and Wellbeing</w:t>
                  </w:r>
                </w:p>
                <w:p w:rsidR="00525D9B" w:rsidRDefault="00A54385" w:rsidP="00B759CB">
                  <w:pPr>
                    <w:rPr>
                      <w:rFonts w:ascii="Comic Sans MS" w:hAnsi="Comic Sans MS"/>
                      <w:sz w:val="20"/>
                    </w:rPr>
                  </w:pPr>
                  <w:r w:rsidRPr="00D22A94">
                    <w:rPr>
                      <w:rFonts w:ascii="Comic Sans MS" w:hAnsi="Comic Sans MS"/>
                      <w:sz w:val="20"/>
                    </w:rPr>
                    <w:t xml:space="preserve">In P.E. </w:t>
                  </w:r>
                  <w:r w:rsidR="00E07FC6">
                    <w:rPr>
                      <w:rFonts w:ascii="Comic Sans MS" w:hAnsi="Comic Sans MS"/>
                      <w:sz w:val="20"/>
                    </w:rPr>
                    <w:t>pupils</w:t>
                  </w:r>
                  <w:r w:rsidRPr="00D22A94">
                    <w:rPr>
                      <w:rFonts w:ascii="Comic Sans MS" w:hAnsi="Comic Sans MS"/>
                      <w:sz w:val="20"/>
                    </w:rPr>
                    <w:t xml:space="preserve"> will be </w:t>
                  </w:r>
                  <w:r w:rsidR="00F76F8E">
                    <w:rPr>
                      <w:rFonts w:ascii="Comic Sans MS" w:hAnsi="Comic Sans MS"/>
                      <w:sz w:val="20"/>
                    </w:rPr>
                    <w:t>focussing on</w:t>
                  </w:r>
                  <w:r w:rsidR="00A06E87">
                    <w:rPr>
                      <w:rFonts w:ascii="Comic Sans MS" w:hAnsi="Comic Sans MS"/>
                      <w:sz w:val="20"/>
                    </w:rPr>
                    <w:t xml:space="preserve"> </w:t>
                  </w:r>
                  <w:r w:rsidR="00A636AD">
                    <w:rPr>
                      <w:rFonts w:ascii="Comic Sans MS" w:hAnsi="Comic Sans MS"/>
                      <w:sz w:val="20"/>
                    </w:rPr>
                    <w:t>speed, body awareness and fine/gross motor skills. We are learning these skills through a variety of Invasion Games (including a healthy mix of rugby, football, hockey and netball).</w:t>
                  </w:r>
                </w:p>
                <w:p w:rsidR="00A54385" w:rsidRPr="00D22A94" w:rsidRDefault="00525D9B" w:rsidP="00B759CB">
                  <w:pPr>
                    <w:rPr>
                      <w:rFonts w:ascii="Comic Sans MS" w:hAnsi="Comic Sans MS"/>
                      <w:sz w:val="20"/>
                    </w:rPr>
                  </w:pPr>
                  <w:r>
                    <w:rPr>
                      <w:rFonts w:ascii="Comic Sans MS" w:hAnsi="Comic Sans MS"/>
                      <w:sz w:val="20"/>
                    </w:rPr>
                    <w:t>This will allow children to test out their learning in a variety of di</w:t>
                  </w:r>
                  <w:r w:rsidR="00A636AD">
                    <w:rPr>
                      <w:rFonts w:ascii="Comic Sans MS" w:hAnsi="Comic Sans MS"/>
                      <w:sz w:val="20"/>
                    </w:rPr>
                    <w:t>fferent contexts and situations- and I hope they can see some benefits in favourite sports.</w:t>
                  </w:r>
                  <w:r w:rsidR="00F76F8E">
                    <w:rPr>
                      <w:rFonts w:ascii="Comic Sans MS" w:hAnsi="Comic Sans MS"/>
                      <w:sz w:val="20"/>
                    </w:rPr>
                    <w:t xml:space="preserve"> </w:t>
                  </w:r>
                  <w:r w:rsidR="00A06E87">
                    <w:rPr>
                      <w:rFonts w:ascii="Comic Sans MS" w:hAnsi="Comic Sans MS"/>
                      <w:sz w:val="20"/>
                    </w:rPr>
                    <w:t xml:space="preserve"> </w:t>
                  </w:r>
                  <w:r w:rsidR="0000143C">
                    <w:rPr>
                      <w:rFonts w:ascii="Comic Sans MS" w:hAnsi="Comic Sans MS"/>
                      <w:sz w:val="20"/>
                    </w:rPr>
                    <w:t xml:space="preserve"> </w:t>
                  </w:r>
                </w:p>
                <w:p w:rsidR="00A54385" w:rsidRPr="00C56750" w:rsidRDefault="00A54385" w:rsidP="006958BD">
                  <w:pPr>
                    <w:jc w:val="center"/>
                    <w:rPr>
                      <w:rFonts w:ascii="Comic Sans MS" w:hAnsi="Comic Sans MS"/>
                      <w:sz w:val="20"/>
                    </w:rPr>
                  </w:pPr>
                </w:p>
              </w:txbxContent>
            </v:textbox>
          </v:roundrect>
        </w:pict>
      </w:r>
      <w:r w:rsidR="0065458B" w:rsidRPr="0065458B">
        <w:rPr>
          <w:noProof/>
          <w:sz w:val="4"/>
          <w:szCs w:val="4"/>
          <w:lang w:eastAsia="en-GB"/>
        </w:rPr>
        <w:pict>
          <v:roundrect id="_x0000_s1028" style="position:absolute;margin-left:-29.9pt;margin-top:185.55pt;width:304.3pt;height:269.5pt;z-index:251668992;mso-position-horizontal-relative:text;mso-position-vertical-relative:text" arcsize="10923f" fillcolor="#b6dde8 [1304]" strokecolor="#f2f2f2 [3041]" strokeweight="3pt">
            <v:shadow on="t" type="perspective" color="#205867 [1608]" opacity=".5" offset="1pt" offset2="-1pt"/>
            <v:textbox style="mso-next-textbox:#_x0000_s1028">
              <w:txbxContent>
                <w:p w:rsidR="00A54385" w:rsidRPr="00C56750" w:rsidRDefault="006958BD" w:rsidP="004257D2">
                  <w:pPr>
                    <w:rPr>
                      <w:rFonts w:ascii="Comic Sans MS" w:hAnsi="Comic Sans MS"/>
                      <w:b/>
                      <w:sz w:val="20"/>
                    </w:rPr>
                  </w:pPr>
                  <w:r>
                    <w:rPr>
                      <w:rFonts w:ascii="Comic Sans MS" w:hAnsi="Comic Sans MS"/>
                      <w:b/>
                      <w:sz w:val="20"/>
                    </w:rPr>
                    <w:t>Mathematics and N</w:t>
                  </w:r>
                  <w:bookmarkStart w:id="0" w:name="_GoBack"/>
                  <w:bookmarkEnd w:id="0"/>
                  <w:r w:rsidR="00A54385" w:rsidRPr="00C56750">
                    <w:rPr>
                      <w:rFonts w:ascii="Comic Sans MS" w:hAnsi="Comic Sans MS"/>
                      <w:b/>
                      <w:sz w:val="20"/>
                    </w:rPr>
                    <w:t xml:space="preserve">umeracy </w:t>
                  </w:r>
                  <w:r w:rsidR="00D61995">
                    <w:rPr>
                      <w:rFonts w:ascii="Comic Sans MS" w:hAnsi="Comic Sans MS"/>
                      <w:b/>
                      <w:sz w:val="20"/>
                    </w:rPr>
                    <w:t>(MNU)</w:t>
                  </w:r>
                </w:p>
                <w:p w:rsidR="00710474" w:rsidRDefault="0000143C" w:rsidP="00710474">
                  <w:pPr>
                    <w:rPr>
                      <w:rFonts w:ascii="Comic Sans MS" w:hAnsi="Comic Sans MS"/>
                      <w:sz w:val="20"/>
                    </w:rPr>
                  </w:pPr>
                  <w:r>
                    <w:rPr>
                      <w:rFonts w:ascii="Comic Sans MS" w:hAnsi="Comic Sans MS"/>
                      <w:sz w:val="20"/>
                    </w:rPr>
                    <w:t xml:space="preserve">Pupils </w:t>
                  </w:r>
                  <w:r w:rsidR="00525D9B">
                    <w:rPr>
                      <w:rFonts w:ascii="Comic Sans MS" w:hAnsi="Comic Sans MS"/>
                      <w:sz w:val="20"/>
                    </w:rPr>
                    <w:t xml:space="preserve">have </w:t>
                  </w:r>
                  <w:r w:rsidR="00710474">
                    <w:rPr>
                      <w:rFonts w:ascii="Comic Sans MS" w:hAnsi="Comic Sans MS"/>
                      <w:sz w:val="20"/>
                    </w:rPr>
                    <w:t>set themselves individual maths targets at the start of term.</w:t>
                  </w:r>
                  <w:r w:rsidR="00A636AD">
                    <w:rPr>
                      <w:rFonts w:ascii="Comic Sans MS" w:hAnsi="Comic Sans MS"/>
                      <w:sz w:val="20"/>
                    </w:rPr>
                    <w:t xml:space="preserve"> Please a</w:t>
                  </w:r>
                  <w:r w:rsidR="003B5F0F">
                    <w:rPr>
                      <w:rFonts w:ascii="Comic Sans MS" w:hAnsi="Comic Sans MS"/>
                      <w:sz w:val="20"/>
                    </w:rPr>
                    <w:t>s</w:t>
                  </w:r>
                  <w:r w:rsidR="00A636AD">
                    <w:rPr>
                      <w:rFonts w:ascii="Comic Sans MS" w:hAnsi="Comic Sans MS"/>
                      <w:sz w:val="20"/>
                    </w:rPr>
                    <w:t>k</w:t>
                  </w:r>
                  <w:r w:rsidR="003B5F0F">
                    <w:rPr>
                      <w:rFonts w:ascii="Comic Sans MS" w:hAnsi="Comic Sans MS"/>
                      <w:sz w:val="20"/>
                    </w:rPr>
                    <w:t xml:space="preserve"> your child about their own specific maths targets. Please be in touch if I can support you in any way here. Lots of children have highlighted times tables and multiplication skills as their target area, however we will also be learning more about place value, shape, </w:t>
                  </w:r>
                  <w:r w:rsidR="00A636AD">
                    <w:rPr>
                      <w:rFonts w:ascii="Comic Sans MS" w:hAnsi="Comic Sans MS"/>
                      <w:sz w:val="20"/>
                    </w:rPr>
                    <w:t xml:space="preserve">the language of maths. </w:t>
                  </w:r>
                  <w:r w:rsidR="00710474">
                    <w:rPr>
                      <w:rFonts w:ascii="Comic Sans MS" w:hAnsi="Comic Sans MS"/>
                      <w:sz w:val="20"/>
                    </w:rPr>
                    <w:t xml:space="preserve">They will be trialling more flexible maths groups to allow children to challenge </w:t>
                  </w:r>
                  <w:proofErr w:type="gramStart"/>
                  <w:r w:rsidR="00710474">
                    <w:rPr>
                      <w:rFonts w:ascii="Comic Sans MS" w:hAnsi="Comic Sans MS"/>
                      <w:sz w:val="20"/>
                    </w:rPr>
                    <w:t>themselves</w:t>
                  </w:r>
                  <w:proofErr w:type="gramEnd"/>
                  <w:r w:rsidR="00710474">
                    <w:rPr>
                      <w:rFonts w:ascii="Comic Sans MS" w:hAnsi="Comic Sans MS"/>
                      <w:sz w:val="20"/>
                    </w:rPr>
                    <w:t xml:space="preserve"> and get the support they need in maths.</w:t>
                  </w:r>
                </w:p>
                <w:p w:rsidR="00A54385" w:rsidRPr="00C56750" w:rsidRDefault="00A636AD" w:rsidP="004257D2">
                  <w:pPr>
                    <w:rPr>
                      <w:rFonts w:ascii="Comic Sans MS" w:hAnsi="Comic Sans MS"/>
                      <w:sz w:val="20"/>
                    </w:rPr>
                  </w:pPr>
                  <w:r>
                    <w:rPr>
                      <w:rFonts w:ascii="Comic Sans MS" w:hAnsi="Comic Sans MS"/>
                      <w:sz w:val="20"/>
                    </w:rPr>
                    <w:t xml:space="preserve">At home maths can be done </w:t>
                  </w:r>
                  <w:proofErr w:type="spellStart"/>
                  <w:r>
                    <w:rPr>
                      <w:rFonts w:ascii="Comic Sans MS" w:hAnsi="Comic Sans MS"/>
                      <w:sz w:val="20"/>
                    </w:rPr>
                    <w:t>everyday</w:t>
                  </w:r>
                  <w:proofErr w:type="spellEnd"/>
                  <w:r>
                    <w:rPr>
                      <w:rFonts w:ascii="Comic Sans MS" w:hAnsi="Comic Sans MS"/>
                      <w:sz w:val="20"/>
                    </w:rPr>
                    <w:t xml:space="preserve">- even just for 4 minutes using </w:t>
                  </w:r>
                  <w:proofErr w:type="spellStart"/>
                  <w:r>
                    <w:rPr>
                      <w:rFonts w:ascii="Comic Sans MS" w:hAnsi="Comic Sans MS"/>
                      <w:sz w:val="20"/>
                    </w:rPr>
                    <w:t>Xtra</w:t>
                  </w:r>
                  <w:proofErr w:type="spellEnd"/>
                  <w:r>
                    <w:rPr>
                      <w:rFonts w:ascii="Comic Sans MS" w:hAnsi="Comic Sans MS"/>
                      <w:sz w:val="20"/>
                    </w:rPr>
                    <w:t xml:space="preserve"> Maths. They can also use </w:t>
                  </w:r>
                  <w:proofErr w:type="spellStart"/>
                  <w:r>
                    <w:rPr>
                      <w:rFonts w:ascii="Comic Sans MS" w:hAnsi="Comic Sans MS"/>
                      <w:sz w:val="20"/>
                    </w:rPr>
                    <w:t>Sumdog</w:t>
                  </w:r>
                  <w:proofErr w:type="spellEnd"/>
                  <w:r>
                    <w:rPr>
                      <w:rFonts w:ascii="Comic Sans MS" w:hAnsi="Comic Sans MS"/>
                      <w:sz w:val="20"/>
                    </w:rPr>
                    <w:t xml:space="preserve"> to play and LEARN at the same time. Any problems with this or internet access issues please just let me know and I can offer alternative arrangements to allow your child to practice and improve in math.</w:t>
                  </w:r>
                </w:p>
              </w:txbxContent>
            </v:textbox>
          </v:roundrect>
        </w:pict>
      </w:r>
    </w:p>
    <w:sectPr w:rsidR="00C15BE6" w:rsidSect="00A320C4">
      <w:headerReference w:type="default" r:id="rId14"/>
      <w:footerReference w:type="even" r:id="rId15"/>
      <w:footerReference w:type="default" r:id="rId16"/>
      <w:pgSz w:w="16840" w:h="11907" w:orient="landscape" w:code="9"/>
      <w:pgMar w:top="851" w:right="851" w:bottom="851" w:left="851" w:header="45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85" w:rsidRDefault="00A54385" w:rsidP="004257D2">
      <w:r>
        <w:separator/>
      </w:r>
    </w:p>
  </w:endnote>
  <w:endnote w:type="continuationSeparator" w:id="0">
    <w:p w:rsidR="00A54385" w:rsidRDefault="00A54385"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Default="0065458B">
    <w:pPr>
      <w:pStyle w:val="Footer"/>
      <w:framePr w:wrap="around" w:vAnchor="text" w:hAnchor="margin" w:xAlign="center" w:y="1"/>
      <w:rPr>
        <w:rStyle w:val="PageNumber"/>
      </w:rPr>
    </w:pPr>
    <w:r>
      <w:rPr>
        <w:rStyle w:val="PageNumber"/>
      </w:rPr>
      <w:fldChar w:fldCharType="begin"/>
    </w:r>
    <w:r w:rsidR="00A54385">
      <w:rPr>
        <w:rStyle w:val="PageNumber"/>
      </w:rPr>
      <w:instrText xml:space="preserve">PAGE  </w:instrText>
    </w:r>
    <w:r>
      <w:rPr>
        <w:rStyle w:val="PageNumber"/>
      </w:rPr>
      <w:fldChar w:fldCharType="end"/>
    </w:r>
  </w:p>
  <w:p w:rsidR="00A54385" w:rsidRDefault="00A5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Pr="006B4F6C" w:rsidRDefault="00A54385"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85" w:rsidRDefault="00A54385" w:rsidP="004257D2">
      <w:r>
        <w:separator/>
      </w:r>
    </w:p>
  </w:footnote>
  <w:footnote w:type="continuationSeparator" w:id="0">
    <w:p w:rsidR="00A54385" w:rsidRDefault="00A54385"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MediumGrid1"/>
      <w:tblW w:w="15168" w:type="dxa"/>
      <w:tblLayout w:type="fixed"/>
      <w:tblLook w:val="0000"/>
    </w:tblPr>
    <w:tblGrid>
      <w:gridCol w:w="3402"/>
      <w:gridCol w:w="851"/>
      <w:gridCol w:w="2268"/>
      <w:gridCol w:w="3118"/>
      <w:gridCol w:w="4536"/>
      <w:gridCol w:w="993"/>
    </w:tblGrid>
    <w:tr w:rsidR="00A54385" w:rsidTr="008B20FD">
      <w:trPr>
        <w:cnfStyle w:val="000000100000"/>
        <w:trHeight w:hRule="exact" w:val="397"/>
      </w:trPr>
      <w:tc>
        <w:tcPr>
          <w:cnfStyle w:val="000010000000"/>
          <w:tcW w:w="3402" w:type="dxa"/>
          <w:shd w:val="clear" w:color="auto" w:fill="FFFF99"/>
        </w:tcPr>
        <w:p w:rsidR="00A54385" w:rsidRPr="00C10A74" w:rsidRDefault="00A54385">
          <w:pPr>
            <w:pStyle w:val="Header"/>
            <w:rPr>
              <w:rFonts w:ascii="Comic Sans MS" w:hAnsi="Comic Sans MS" w:cs="Arial"/>
              <w:b/>
              <w:bCs/>
              <w:szCs w:val="24"/>
            </w:rPr>
          </w:pPr>
          <w:proofErr w:type="spellStart"/>
          <w:r w:rsidRPr="00C10A74">
            <w:rPr>
              <w:rFonts w:ascii="Comic Sans MS" w:hAnsi="Comic Sans MS" w:cs="Arial"/>
              <w:b/>
              <w:bCs/>
              <w:szCs w:val="24"/>
            </w:rPr>
            <w:t>Tynewater</w:t>
          </w:r>
          <w:proofErr w:type="spellEnd"/>
          <w:r w:rsidRPr="00C10A74">
            <w:rPr>
              <w:rFonts w:ascii="Comic Sans MS" w:hAnsi="Comic Sans MS" w:cs="Arial"/>
              <w:b/>
              <w:bCs/>
              <w:szCs w:val="24"/>
            </w:rPr>
            <w:t xml:space="preserve"> Primary School </w:t>
          </w:r>
        </w:p>
      </w:tc>
      <w:tc>
        <w:tcPr>
          <w:tcW w:w="3119" w:type="dxa"/>
          <w:gridSpan w:val="2"/>
          <w:shd w:val="clear" w:color="auto" w:fill="FFFF99"/>
        </w:tcPr>
        <w:p w:rsidR="00A54385" w:rsidRPr="00C10A74" w:rsidRDefault="008B20FD" w:rsidP="004257D2">
          <w:pPr>
            <w:pStyle w:val="Header"/>
            <w:jc w:val="center"/>
            <w:cnfStyle w:val="000000100000"/>
            <w:rPr>
              <w:rFonts w:ascii="Comic Sans MS" w:hAnsi="Comic Sans MS" w:cs="Arial"/>
              <w:b/>
              <w:szCs w:val="24"/>
            </w:rPr>
          </w:pPr>
          <w:r>
            <w:rPr>
              <w:rFonts w:ascii="Comic Sans MS" w:hAnsi="Comic Sans MS" w:cs="Arial"/>
              <w:b/>
              <w:szCs w:val="24"/>
            </w:rPr>
            <w:t>2017-2018</w:t>
          </w:r>
          <w:r w:rsidR="00A54385" w:rsidRPr="00C10A74">
            <w:rPr>
              <w:rFonts w:ascii="Comic Sans MS" w:hAnsi="Comic Sans MS" w:cs="Arial"/>
              <w:b/>
              <w:szCs w:val="24"/>
            </w:rPr>
            <w:t xml:space="preserve"> Period</w:t>
          </w:r>
          <w:r w:rsidR="00C32DDD">
            <w:rPr>
              <w:rFonts w:ascii="Comic Sans MS" w:hAnsi="Comic Sans MS" w:cs="Arial"/>
              <w:b/>
              <w:szCs w:val="24"/>
            </w:rPr>
            <w:t>s</w:t>
          </w:r>
          <w:r>
            <w:rPr>
              <w:rFonts w:ascii="Comic Sans MS" w:hAnsi="Comic Sans MS" w:cs="Arial"/>
              <w:b/>
              <w:szCs w:val="24"/>
            </w:rPr>
            <w:t xml:space="preserve"> 1+</w:t>
          </w:r>
          <w:r w:rsidR="00593D34">
            <w:rPr>
              <w:rFonts w:ascii="Comic Sans MS" w:hAnsi="Comic Sans MS" w:cs="Arial"/>
              <w:b/>
              <w:szCs w:val="24"/>
            </w:rPr>
            <w:t>2</w:t>
          </w:r>
          <w:r w:rsidR="00A54385" w:rsidRPr="00C10A74">
            <w:rPr>
              <w:rFonts w:ascii="Comic Sans MS" w:hAnsi="Comic Sans MS" w:cs="Arial"/>
              <w:b/>
              <w:szCs w:val="24"/>
            </w:rPr>
            <w:t xml:space="preserve"> </w:t>
          </w:r>
        </w:p>
      </w:tc>
      <w:tc>
        <w:tcPr>
          <w:cnfStyle w:val="000010000000"/>
          <w:tcW w:w="3118" w:type="dxa"/>
          <w:shd w:val="clear" w:color="auto" w:fill="FFFF99"/>
        </w:tcPr>
        <w:p w:rsidR="00A54385" w:rsidRPr="00C10A74" w:rsidRDefault="00593D34" w:rsidP="00942BEF">
          <w:pPr>
            <w:pStyle w:val="Header"/>
            <w:rPr>
              <w:rFonts w:ascii="Comic Sans MS" w:hAnsi="Comic Sans MS" w:cs="Arial"/>
              <w:b/>
              <w:szCs w:val="24"/>
            </w:rPr>
          </w:pPr>
          <w:r>
            <w:rPr>
              <w:rFonts w:ascii="Comic Sans MS" w:hAnsi="Comic Sans MS" w:cs="Arial"/>
              <w:b/>
              <w:szCs w:val="24"/>
            </w:rPr>
            <w:t>21</w:t>
          </w:r>
          <w:r w:rsidR="00A54385" w:rsidRPr="00C10A74">
            <w:rPr>
              <w:rFonts w:ascii="Comic Sans MS" w:hAnsi="Comic Sans MS" w:cs="Arial"/>
              <w:b/>
              <w:szCs w:val="24"/>
            </w:rPr>
            <w:t>/</w:t>
          </w:r>
          <w:r w:rsidR="00942BEF">
            <w:rPr>
              <w:rFonts w:ascii="Comic Sans MS" w:hAnsi="Comic Sans MS" w:cs="Arial"/>
              <w:b/>
              <w:szCs w:val="24"/>
            </w:rPr>
            <w:t>8</w:t>
          </w:r>
          <w:r w:rsidR="00A54385" w:rsidRPr="00C10A74">
            <w:rPr>
              <w:rFonts w:ascii="Comic Sans MS" w:hAnsi="Comic Sans MS" w:cs="Arial"/>
              <w:b/>
              <w:szCs w:val="24"/>
            </w:rPr>
            <w:t>/</w:t>
          </w:r>
          <w:r>
            <w:rPr>
              <w:rFonts w:ascii="Comic Sans MS" w:hAnsi="Comic Sans MS" w:cs="Arial"/>
              <w:b/>
              <w:szCs w:val="24"/>
            </w:rPr>
            <w:t>17</w:t>
          </w:r>
          <w:r w:rsidR="00A54385" w:rsidRPr="00C10A74">
            <w:rPr>
              <w:rFonts w:ascii="Comic Sans MS" w:hAnsi="Comic Sans MS" w:cs="Arial"/>
              <w:b/>
              <w:szCs w:val="24"/>
            </w:rPr>
            <w:t xml:space="preserve"> to </w:t>
          </w:r>
          <w:r>
            <w:rPr>
              <w:rFonts w:ascii="Comic Sans MS" w:hAnsi="Comic Sans MS" w:cs="Arial"/>
              <w:b/>
              <w:szCs w:val="24"/>
            </w:rPr>
            <w:t>13</w:t>
          </w:r>
          <w:r w:rsidR="00A54385" w:rsidRPr="00C10A74">
            <w:rPr>
              <w:rFonts w:ascii="Comic Sans MS" w:hAnsi="Comic Sans MS" w:cs="Arial"/>
              <w:b/>
              <w:szCs w:val="24"/>
            </w:rPr>
            <w:t>/</w:t>
          </w:r>
          <w:r w:rsidR="00C1246A">
            <w:rPr>
              <w:rFonts w:ascii="Comic Sans MS" w:hAnsi="Comic Sans MS" w:cs="Arial"/>
              <w:b/>
              <w:szCs w:val="24"/>
            </w:rPr>
            <w:t>10</w:t>
          </w:r>
          <w:r w:rsidR="00A54385" w:rsidRPr="00C10A74">
            <w:rPr>
              <w:rFonts w:ascii="Comic Sans MS" w:hAnsi="Comic Sans MS" w:cs="Arial"/>
              <w:b/>
              <w:szCs w:val="24"/>
            </w:rPr>
            <w:t>/</w:t>
          </w:r>
          <w:r w:rsidR="008B20FD">
            <w:rPr>
              <w:rFonts w:ascii="Comic Sans MS" w:hAnsi="Comic Sans MS" w:cs="Arial"/>
              <w:b/>
              <w:szCs w:val="24"/>
            </w:rPr>
            <w:t>2017</w:t>
          </w:r>
        </w:p>
      </w:tc>
      <w:tc>
        <w:tcPr>
          <w:tcW w:w="4536" w:type="dxa"/>
          <w:shd w:val="clear" w:color="auto" w:fill="FFFF99"/>
        </w:tcPr>
        <w:p w:rsidR="00A54385" w:rsidRPr="00C10A74" w:rsidRDefault="00A54385" w:rsidP="00F6621A">
          <w:pPr>
            <w:pStyle w:val="Header"/>
            <w:cnfStyle w:val="000000100000"/>
            <w:rPr>
              <w:rFonts w:ascii="Comic Sans MS" w:hAnsi="Comic Sans MS" w:cs="Arial"/>
              <w:b/>
              <w:szCs w:val="24"/>
            </w:rPr>
          </w:pPr>
          <w:r w:rsidRPr="00C10A74">
            <w:rPr>
              <w:rFonts w:ascii="Comic Sans MS" w:hAnsi="Comic Sans MS" w:cs="Arial"/>
              <w:b/>
              <w:szCs w:val="24"/>
            </w:rPr>
            <w:t xml:space="preserve">Teacher: </w:t>
          </w:r>
          <w:r w:rsidR="00F6621A">
            <w:rPr>
              <w:rFonts w:ascii="Comic Sans MS" w:hAnsi="Comic Sans MS" w:cs="Arial"/>
              <w:b/>
              <w:szCs w:val="24"/>
            </w:rPr>
            <w:t>Mr Martindale</w:t>
          </w:r>
        </w:p>
      </w:tc>
      <w:tc>
        <w:tcPr>
          <w:cnfStyle w:val="000010000000"/>
          <w:tcW w:w="993" w:type="dxa"/>
          <w:shd w:val="clear" w:color="auto" w:fill="FFFF99"/>
        </w:tcPr>
        <w:p w:rsidR="00A54385" w:rsidRPr="00C10A74" w:rsidRDefault="00A54385" w:rsidP="00C15BE6">
          <w:pPr>
            <w:pStyle w:val="Header"/>
            <w:rPr>
              <w:rFonts w:ascii="Comic Sans MS" w:hAnsi="Comic Sans MS" w:cs="Arial"/>
              <w:b/>
              <w:szCs w:val="24"/>
            </w:rPr>
          </w:pPr>
          <w:r w:rsidRPr="00C10A74">
            <w:rPr>
              <w:rFonts w:ascii="Comic Sans MS" w:hAnsi="Comic Sans MS" w:cs="Arial"/>
              <w:b/>
              <w:szCs w:val="24"/>
            </w:rPr>
            <w:t>P</w:t>
          </w:r>
          <w:r w:rsidR="00593D34">
            <w:rPr>
              <w:rFonts w:ascii="Comic Sans MS" w:hAnsi="Comic Sans MS" w:cs="Arial"/>
              <w:b/>
              <w:szCs w:val="24"/>
            </w:rPr>
            <w:t>5</w:t>
          </w:r>
        </w:p>
      </w:tc>
    </w:tr>
    <w:tr w:rsidR="00A54385" w:rsidRPr="006F0701" w:rsidTr="008B20FD">
      <w:trPr>
        <w:trHeight w:hRule="exact" w:val="397"/>
      </w:trPr>
      <w:tc>
        <w:tcPr>
          <w:cnfStyle w:val="000010000000"/>
          <w:tcW w:w="15168" w:type="dxa"/>
          <w:gridSpan w:val="6"/>
          <w:shd w:val="clear" w:color="auto" w:fill="FFFF99"/>
        </w:tcPr>
        <w:p w:rsidR="00A54385" w:rsidRPr="00C10A74" w:rsidRDefault="00A54385" w:rsidP="00C15BE6">
          <w:pPr>
            <w:pStyle w:val="Header"/>
            <w:jc w:val="center"/>
            <w:rPr>
              <w:rStyle w:val="PageNumber"/>
              <w:rFonts w:ascii="Comic Sans MS" w:hAnsi="Comic Sans MS"/>
              <w:szCs w:val="24"/>
            </w:rPr>
          </w:pPr>
          <w:r w:rsidRPr="00C10A74">
            <w:rPr>
              <w:rFonts w:ascii="Comic Sans MS" w:hAnsi="Comic Sans MS" w:cs="Arial"/>
              <w:b/>
              <w:szCs w:val="24"/>
            </w:rPr>
            <w:t xml:space="preserve">Information for Parents - Outline Plan for Learning and Teaching </w:t>
          </w:r>
        </w:p>
      </w:tc>
    </w:tr>
    <w:tr w:rsidR="00A54385" w:rsidTr="008B20FD">
      <w:trPr>
        <w:cnfStyle w:val="000000100000"/>
        <w:trHeight w:hRule="exact" w:val="397"/>
      </w:trPr>
      <w:tc>
        <w:tcPr>
          <w:cnfStyle w:val="000010000000"/>
          <w:tcW w:w="4253" w:type="dxa"/>
          <w:gridSpan w:val="2"/>
          <w:shd w:val="clear" w:color="auto" w:fill="FFFF99"/>
        </w:tcPr>
        <w:p w:rsidR="00A54385" w:rsidRPr="00C10A74" w:rsidRDefault="00A54385" w:rsidP="00C15BE6">
          <w:pPr>
            <w:pStyle w:val="Header"/>
            <w:ind w:right="33"/>
            <w:jc w:val="right"/>
            <w:rPr>
              <w:rFonts w:ascii="Comic Sans MS" w:hAnsi="Comic Sans MS" w:cs="Arial"/>
              <w:b/>
              <w:szCs w:val="24"/>
            </w:rPr>
          </w:pPr>
          <w:r w:rsidRPr="00C10A74">
            <w:rPr>
              <w:rFonts w:ascii="Comic Sans MS" w:hAnsi="Comic Sans MS" w:cs="Arial"/>
              <w:b/>
              <w:bCs/>
              <w:szCs w:val="24"/>
            </w:rPr>
            <w:t>Topic / Project Title:</w:t>
          </w:r>
        </w:p>
      </w:tc>
      <w:tc>
        <w:tcPr>
          <w:tcW w:w="10915" w:type="dxa"/>
          <w:gridSpan w:val="4"/>
          <w:shd w:val="clear" w:color="auto" w:fill="FFFF99"/>
        </w:tcPr>
        <w:p w:rsidR="00593D34" w:rsidRPr="00593D34" w:rsidRDefault="00593D34" w:rsidP="00593D34">
          <w:pPr>
            <w:pStyle w:val="Header"/>
            <w:cnfStyle w:val="000000100000"/>
            <w:rPr>
              <w:rFonts w:ascii="Comic Sans MS" w:hAnsi="Comic Sans MS"/>
              <w:b/>
              <w:szCs w:val="24"/>
            </w:rPr>
          </w:pPr>
          <w:r w:rsidRPr="00593D34">
            <w:rPr>
              <w:rFonts w:ascii="Comic Sans MS" w:hAnsi="Comic Sans MS"/>
              <w:b/>
              <w:szCs w:val="24"/>
            </w:rPr>
            <w:t xml:space="preserve">New Lanark- Work, Education and Rights: Then and Now. </w:t>
          </w:r>
        </w:p>
        <w:p w:rsidR="00A54385" w:rsidRPr="00C10A74" w:rsidRDefault="00A54385" w:rsidP="00C15BE6">
          <w:pPr>
            <w:pStyle w:val="Header"/>
            <w:cnfStyle w:val="000000100000"/>
            <w:rPr>
              <w:rStyle w:val="PageNumber"/>
              <w:rFonts w:ascii="Comic Sans MS" w:hAnsi="Comic Sans MS"/>
              <w:szCs w:val="24"/>
            </w:rPr>
          </w:pPr>
        </w:p>
      </w:tc>
    </w:tr>
  </w:tbl>
  <w:p w:rsidR="00A54385" w:rsidRPr="00F26959" w:rsidRDefault="00A54385">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hdrShapeDefaults>
    <o:shapedefaults v:ext="edit" spidmax="20481">
      <o:colormru v:ext="edit" colors="#fcf,#f6f,#c9f,#9cf,#cf9"/>
      <o:colormenu v:ext="edit" fillcolor="#cf9" strokecolor="#fcf"/>
    </o:shapedefaults>
  </w:hdrShapeDefaults>
  <w:footnotePr>
    <w:footnote w:id="-1"/>
    <w:footnote w:id="0"/>
  </w:footnotePr>
  <w:endnotePr>
    <w:endnote w:id="-1"/>
    <w:endnote w:id="0"/>
  </w:endnotePr>
  <w:compat/>
  <w:rsids>
    <w:rsidRoot w:val="004257D2"/>
    <w:rsid w:val="0000143C"/>
    <w:rsid w:val="000D26E0"/>
    <w:rsid w:val="00101284"/>
    <w:rsid w:val="00155996"/>
    <w:rsid w:val="0019677E"/>
    <w:rsid w:val="001A35C3"/>
    <w:rsid w:val="001F7B4B"/>
    <w:rsid w:val="002833F2"/>
    <w:rsid w:val="00297087"/>
    <w:rsid w:val="002C2571"/>
    <w:rsid w:val="002D3C4D"/>
    <w:rsid w:val="002F0CDD"/>
    <w:rsid w:val="0033728C"/>
    <w:rsid w:val="00381929"/>
    <w:rsid w:val="003A2896"/>
    <w:rsid w:val="003B5F0F"/>
    <w:rsid w:val="003C7BD1"/>
    <w:rsid w:val="004257D2"/>
    <w:rsid w:val="004464B3"/>
    <w:rsid w:val="004D4683"/>
    <w:rsid w:val="00511FED"/>
    <w:rsid w:val="005122F5"/>
    <w:rsid w:val="00512EFA"/>
    <w:rsid w:val="00522723"/>
    <w:rsid w:val="00525D9B"/>
    <w:rsid w:val="005772B0"/>
    <w:rsid w:val="00593D34"/>
    <w:rsid w:val="005D2194"/>
    <w:rsid w:val="006047F0"/>
    <w:rsid w:val="00613E5C"/>
    <w:rsid w:val="0065458B"/>
    <w:rsid w:val="00660701"/>
    <w:rsid w:val="006958BD"/>
    <w:rsid w:val="006C154E"/>
    <w:rsid w:val="006D5CF8"/>
    <w:rsid w:val="00710474"/>
    <w:rsid w:val="00724F24"/>
    <w:rsid w:val="00725DB6"/>
    <w:rsid w:val="007350DF"/>
    <w:rsid w:val="00757D46"/>
    <w:rsid w:val="007D337E"/>
    <w:rsid w:val="007E0331"/>
    <w:rsid w:val="00847D00"/>
    <w:rsid w:val="00883090"/>
    <w:rsid w:val="008B20FD"/>
    <w:rsid w:val="00922CFB"/>
    <w:rsid w:val="00942BEF"/>
    <w:rsid w:val="00A06E87"/>
    <w:rsid w:val="00A320C4"/>
    <w:rsid w:val="00A54385"/>
    <w:rsid w:val="00A6355E"/>
    <w:rsid w:val="00A636AD"/>
    <w:rsid w:val="00AA0787"/>
    <w:rsid w:val="00AB1956"/>
    <w:rsid w:val="00B161C0"/>
    <w:rsid w:val="00B67536"/>
    <w:rsid w:val="00B759CB"/>
    <w:rsid w:val="00BC08A8"/>
    <w:rsid w:val="00BE57E0"/>
    <w:rsid w:val="00C10A74"/>
    <w:rsid w:val="00C1246A"/>
    <w:rsid w:val="00C15BE6"/>
    <w:rsid w:val="00C32DDD"/>
    <w:rsid w:val="00C67C0B"/>
    <w:rsid w:val="00CA2FE8"/>
    <w:rsid w:val="00CB1E15"/>
    <w:rsid w:val="00CF02B1"/>
    <w:rsid w:val="00D035EC"/>
    <w:rsid w:val="00D61995"/>
    <w:rsid w:val="00D7161F"/>
    <w:rsid w:val="00DE64C7"/>
    <w:rsid w:val="00E0292B"/>
    <w:rsid w:val="00E07FC6"/>
    <w:rsid w:val="00E34414"/>
    <w:rsid w:val="00F6621A"/>
    <w:rsid w:val="00F76F8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fcf,#f6f,#c9f,#9cf,#cf9"/>
      <o:colormenu v:ext="edit" fillcolor="#cf9" strokecolor="#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 w:type="table" w:styleId="MediumGrid1">
    <w:name w:val="Medium Grid 1"/>
    <w:basedOn w:val="TableNormal"/>
    <w:uiPriority w:val="62"/>
    <w:rsid w:val="00A320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PrimaryJordan</dc:creator>
  <cp:keywords>plan</cp:keywords>
  <cp:lastModifiedBy>lawsod19</cp:lastModifiedBy>
  <cp:revision>6</cp:revision>
  <dcterms:created xsi:type="dcterms:W3CDTF">2017-09-20T15:16:00Z</dcterms:created>
  <dcterms:modified xsi:type="dcterms:W3CDTF">2017-09-26T09:26:00Z</dcterms:modified>
</cp:coreProperties>
</file>