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E364E4" w:rsidRPr="00B83A25" w:rsidTr="009659C3">
        <w:trPr>
          <w:cantSplit/>
          <w:trHeight w:hRule="exact" w:val="397"/>
        </w:trPr>
        <w:tc>
          <w:tcPr>
            <w:tcW w:w="3402" w:type="dxa"/>
            <w:vAlign w:val="center"/>
          </w:tcPr>
          <w:p w:rsidR="00E364E4" w:rsidRPr="00BB3946" w:rsidRDefault="00E364E4" w:rsidP="009659C3">
            <w:pPr>
              <w:pStyle w:val="Header"/>
              <w:rPr>
                <w:rFonts w:ascii="SassoonCRInfant" w:hAnsi="SassoonCRInfant" w:cs="Arial"/>
                <w:b/>
                <w:bCs/>
              </w:rPr>
            </w:pPr>
            <w:proofErr w:type="spellStart"/>
            <w:r w:rsidRPr="00BB3946">
              <w:rPr>
                <w:rFonts w:ascii="SassoonCRInfant" w:hAnsi="SassoonCRInfant" w:cs="Arial"/>
                <w:b/>
                <w:bCs/>
              </w:rPr>
              <w:t>Tynewater</w:t>
            </w:r>
            <w:proofErr w:type="spellEnd"/>
            <w:r w:rsidRPr="00BB3946">
              <w:rPr>
                <w:rFonts w:ascii="SassoonCRInfant" w:hAnsi="SassoonCRInfant" w:cs="Arial"/>
                <w:b/>
                <w:bCs/>
              </w:rPr>
              <w:t xml:space="preserve"> Primary School </w:t>
            </w:r>
          </w:p>
        </w:tc>
        <w:tc>
          <w:tcPr>
            <w:tcW w:w="2977" w:type="dxa"/>
            <w:gridSpan w:val="2"/>
            <w:vAlign w:val="center"/>
          </w:tcPr>
          <w:p w:rsidR="00E364E4" w:rsidRPr="00BB3946" w:rsidRDefault="00E364E4" w:rsidP="009659C3">
            <w:pPr>
              <w:pStyle w:val="Header"/>
              <w:jc w:val="center"/>
              <w:rPr>
                <w:rFonts w:ascii="SassoonCRInfant" w:hAnsi="SassoonCRInfant" w:cs="Arial"/>
                <w:b/>
              </w:rPr>
            </w:pPr>
            <w:r w:rsidRPr="00BB3946">
              <w:rPr>
                <w:rFonts w:ascii="SassoonCRInfant" w:hAnsi="SassoonCRInfant" w:cs="Arial"/>
                <w:b/>
              </w:rPr>
              <w:t>2017-2018 Period 1 &amp; 2</w:t>
            </w:r>
          </w:p>
        </w:tc>
        <w:tc>
          <w:tcPr>
            <w:tcW w:w="3260" w:type="dxa"/>
            <w:vAlign w:val="center"/>
          </w:tcPr>
          <w:p w:rsidR="00E364E4" w:rsidRPr="00BB3946" w:rsidRDefault="00BB3946" w:rsidP="00BB3946">
            <w:pPr>
              <w:pStyle w:val="Header"/>
              <w:rPr>
                <w:rFonts w:ascii="SassoonCRInfant" w:hAnsi="SassoonCRInfant" w:cs="Arial"/>
                <w:b/>
              </w:rPr>
            </w:pPr>
            <w:r w:rsidRPr="00BB3946">
              <w:rPr>
                <w:rFonts w:ascii="SassoonCRInfant" w:hAnsi="SassoonCRInfant" w:cs="Arial"/>
                <w:b/>
              </w:rPr>
              <w:t>4/9/17 to 13/10/17</w:t>
            </w:r>
          </w:p>
        </w:tc>
        <w:tc>
          <w:tcPr>
            <w:tcW w:w="4536" w:type="dxa"/>
            <w:vAlign w:val="center"/>
          </w:tcPr>
          <w:p w:rsidR="00E364E4" w:rsidRPr="00BB3946" w:rsidRDefault="00E364E4" w:rsidP="009659C3">
            <w:pPr>
              <w:pStyle w:val="Header"/>
              <w:rPr>
                <w:rFonts w:ascii="SassoonCRInfant" w:hAnsi="SassoonCRInfant" w:cs="Arial"/>
                <w:b/>
              </w:rPr>
            </w:pPr>
            <w:r w:rsidRPr="00BB3946">
              <w:rPr>
                <w:rFonts w:ascii="SassoonCRInfant" w:hAnsi="SassoonCRInfant" w:cs="Arial"/>
                <w:b/>
              </w:rPr>
              <w:t xml:space="preserve">Teacher: Miss Seaton </w:t>
            </w:r>
          </w:p>
          <w:p w:rsidR="00E364E4" w:rsidRPr="00BB3946" w:rsidRDefault="00E364E4" w:rsidP="009659C3">
            <w:pPr>
              <w:pStyle w:val="Header"/>
              <w:rPr>
                <w:rFonts w:ascii="SassoonCRInfant" w:hAnsi="SassoonCRInfant" w:cs="Arial"/>
                <w:b/>
              </w:rPr>
            </w:pPr>
          </w:p>
        </w:tc>
        <w:tc>
          <w:tcPr>
            <w:tcW w:w="993" w:type="dxa"/>
            <w:vAlign w:val="center"/>
          </w:tcPr>
          <w:p w:rsidR="00E364E4" w:rsidRPr="00BB3946" w:rsidRDefault="00E364E4" w:rsidP="00E364E4">
            <w:pPr>
              <w:pStyle w:val="Header"/>
              <w:rPr>
                <w:rFonts w:ascii="SassoonCRInfant" w:hAnsi="SassoonCRInfant" w:cs="Arial"/>
                <w:b/>
              </w:rPr>
            </w:pPr>
            <w:r w:rsidRPr="00BB3946">
              <w:rPr>
                <w:rFonts w:ascii="SassoonCRInfant" w:hAnsi="SassoonCRInfant" w:cs="Arial"/>
                <w:b/>
              </w:rPr>
              <w:t>P3</w:t>
            </w:r>
          </w:p>
        </w:tc>
      </w:tr>
      <w:tr w:rsidR="00E364E4" w:rsidRPr="00B83A25" w:rsidTr="009659C3">
        <w:trPr>
          <w:cantSplit/>
          <w:trHeight w:hRule="exact" w:val="397"/>
        </w:trPr>
        <w:tc>
          <w:tcPr>
            <w:tcW w:w="15168" w:type="dxa"/>
            <w:gridSpan w:val="6"/>
            <w:vAlign w:val="center"/>
          </w:tcPr>
          <w:p w:rsidR="00E364E4" w:rsidRPr="00BB3946" w:rsidRDefault="00E364E4" w:rsidP="009659C3">
            <w:pPr>
              <w:pStyle w:val="Header"/>
              <w:jc w:val="center"/>
              <w:rPr>
                <w:rStyle w:val="PageNumber"/>
                <w:rFonts w:ascii="SassoonCRInfant" w:hAnsi="SassoonCRInfant"/>
                <w:b/>
              </w:rPr>
            </w:pPr>
            <w:r w:rsidRPr="00BB3946">
              <w:rPr>
                <w:rFonts w:ascii="SassoonCRInfant" w:hAnsi="SassoonCRInfant" w:cs="Arial"/>
                <w:b/>
              </w:rPr>
              <w:t xml:space="preserve">Information for Parents - Outline Plan for Learning and Teaching </w:t>
            </w:r>
          </w:p>
        </w:tc>
      </w:tr>
      <w:tr w:rsidR="00E364E4" w:rsidRPr="00B83A25" w:rsidTr="009659C3">
        <w:trPr>
          <w:cantSplit/>
          <w:trHeight w:hRule="exact" w:val="397"/>
        </w:trPr>
        <w:tc>
          <w:tcPr>
            <w:tcW w:w="4253" w:type="dxa"/>
            <w:gridSpan w:val="2"/>
            <w:vAlign w:val="center"/>
          </w:tcPr>
          <w:p w:rsidR="00E364E4" w:rsidRPr="00BB3946" w:rsidRDefault="00E364E4" w:rsidP="009659C3">
            <w:pPr>
              <w:pStyle w:val="Header"/>
              <w:ind w:right="33"/>
              <w:jc w:val="right"/>
              <w:rPr>
                <w:rFonts w:ascii="SassoonCRInfant" w:hAnsi="SassoonCRInfant" w:cs="Arial"/>
                <w:b/>
              </w:rPr>
            </w:pPr>
            <w:r w:rsidRPr="00BB3946">
              <w:rPr>
                <w:rFonts w:ascii="SassoonCRInfant" w:hAnsi="SassoonCRInfant" w:cs="Arial"/>
                <w:b/>
                <w:bCs/>
              </w:rPr>
              <w:t>Topic / Project Title:</w:t>
            </w:r>
          </w:p>
        </w:tc>
        <w:tc>
          <w:tcPr>
            <w:tcW w:w="10915" w:type="dxa"/>
            <w:gridSpan w:val="4"/>
            <w:vAlign w:val="center"/>
          </w:tcPr>
          <w:p w:rsidR="00E364E4" w:rsidRPr="00BB3946" w:rsidRDefault="00E364E4" w:rsidP="009659C3">
            <w:pPr>
              <w:pStyle w:val="Header"/>
              <w:rPr>
                <w:rStyle w:val="PageNumber"/>
                <w:rFonts w:ascii="SassoonCRInfant" w:hAnsi="SassoonCRInfant"/>
                <w:b/>
              </w:rPr>
            </w:pPr>
            <w:r w:rsidRPr="00BB3946">
              <w:rPr>
                <w:rStyle w:val="PageNumber"/>
                <w:rFonts w:ascii="SassoonCRInfant" w:hAnsi="SassoonCRInfant"/>
                <w:b/>
              </w:rPr>
              <w:t xml:space="preserve">The Egyptians </w:t>
            </w:r>
          </w:p>
        </w:tc>
      </w:tr>
    </w:tbl>
    <w:p w:rsidR="00C837F5" w:rsidRDefault="00A7455B">
      <w:r w:rsidRPr="00A7455B">
        <w:rPr>
          <w:noProof/>
          <w:lang w:val="en-US" w:eastAsia="zh-TW"/>
        </w:rPr>
        <w:pict>
          <v:shapetype id="_x0000_t202" coordsize="21600,21600" o:spt="202" path="m,l,21600r21600,l21600,xe">
            <v:stroke joinstyle="miter"/>
            <v:path gradientshapeok="t" o:connecttype="rect"/>
          </v:shapetype>
          <v:shape id="_x0000_s1026" type="#_x0000_t202" style="position:absolute;margin-left:364.1pt;margin-top:213pt;width:174.4pt;height:57.3pt;z-index:251660288;mso-position-horizontal-relative:text;mso-position-vertical-relative:text;mso-width-relative:margin;mso-height-relative:margin" fillcolor="white [3201]" strokecolor="#8064a2 [3207]" strokeweight="3pt">
            <v:stroke dashstyle="dash"/>
            <v:shadow color="#868686"/>
            <v:textbox>
              <w:txbxContent>
                <w:p w:rsidR="00C01167" w:rsidRPr="007C5B6B" w:rsidRDefault="00C01167">
                  <w:pPr>
                    <w:rPr>
                      <w:rFonts w:ascii="SassoonCRInfant" w:hAnsi="SassoonCRInfant"/>
                      <w:sz w:val="72"/>
                    </w:rPr>
                  </w:pPr>
                  <w:r w:rsidRPr="007C5B6B">
                    <w:rPr>
                      <w:rFonts w:ascii="SassoonCRInfant" w:hAnsi="SassoonCRInfant"/>
                      <w:sz w:val="72"/>
                    </w:rPr>
                    <w:t>Primary 3</w:t>
                  </w:r>
                </w:p>
              </w:txbxContent>
            </v:textbox>
          </v:shape>
        </w:pict>
      </w:r>
      <w:r>
        <w:rPr>
          <w:noProof/>
          <w:lang w:eastAsia="en-GB"/>
        </w:rPr>
        <w:pict>
          <v:shape id="_x0000_s1031" type="#_x0000_t202" style="position:absolute;margin-left:275.6pt;margin-top:275.45pt;width:337.9pt;height:222.75pt;z-index:251666432;mso-position-horizontal-relative:text;mso-position-vertical-relative:text;mso-width-relative:margin;mso-height-relative:margin" fillcolor="white [3201]" strokecolor="black [3200]" strokeweight="2.5pt">
            <v:shadow color="#868686"/>
            <v:textbox style="mso-next-textbox:#_x0000_s1031">
              <w:txbxContent>
                <w:p w:rsidR="00C01167" w:rsidRPr="00E364E4" w:rsidRDefault="00C01167" w:rsidP="00C01167">
                  <w:pPr>
                    <w:jc w:val="center"/>
                    <w:rPr>
                      <w:rFonts w:ascii="SassoonCRInfant" w:hAnsi="SassoonCRInfant"/>
                      <w:b/>
                      <w:sz w:val="28"/>
                    </w:rPr>
                  </w:pPr>
                  <w:r w:rsidRPr="00E364E4">
                    <w:rPr>
                      <w:rFonts w:ascii="SassoonCRInfant" w:hAnsi="SassoonCRInfant"/>
                      <w:b/>
                      <w:sz w:val="28"/>
                    </w:rPr>
                    <w:t xml:space="preserve">Egyptians </w:t>
                  </w:r>
                </w:p>
                <w:p w:rsidR="00C01167" w:rsidRPr="007C5B6B" w:rsidRDefault="006B596F" w:rsidP="00C01167">
                  <w:pPr>
                    <w:rPr>
                      <w:rFonts w:ascii="SassoonCRInfant" w:hAnsi="SassoonCRInfant"/>
                      <w:sz w:val="28"/>
                    </w:rPr>
                  </w:pPr>
                  <w:r w:rsidRPr="007C5B6B">
                    <w:rPr>
                      <w:rFonts w:ascii="SassoonCRInfant" w:hAnsi="SassoonCRInfant"/>
                      <w:sz w:val="28"/>
                    </w:rPr>
                    <w:t xml:space="preserve">In Primary 3 we have began learning about the Egyptians, which the children are very enthusiastic about! </w:t>
                  </w:r>
                  <w:r w:rsidR="00635413" w:rsidRPr="007C5B6B">
                    <w:rPr>
                      <w:rFonts w:ascii="SassoonCRInfant" w:hAnsi="SassoonCRInfant"/>
                      <w:sz w:val="28"/>
                    </w:rPr>
                    <w:t>The children will be engaging with different areas of the curriculum during our topic such as Expressive Arts, Literacy and Social Studies, whilst they learn about:</w:t>
                  </w:r>
                </w:p>
                <w:p w:rsidR="00635413" w:rsidRPr="007C5B6B" w:rsidRDefault="00635413" w:rsidP="00635413">
                  <w:pPr>
                    <w:pStyle w:val="ListParagraph"/>
                    <w:numPr>
                      <w:ilvl w:val="0"/>
                      <w:numId w:val="1"/>
                    </w:numPr>
                    <w:rPr>
                      <w:rFonts w:ascii="SassoonCRInfant" w:hAnsi="SassoonCRInfant"/>
                    </w:rPr>
                  </w:pPr>
                  <w:r w:rsidRPr="007C5B6B">
                    <w:rPr>
                      <w:rFonts w:ascii="SassoonCRInfant" w:hAnsi="SassoonCRInfant"/>
                    </w:rPr>
                    <w:t>The river Nile</w:t>
                  </w:r>
                </w:p>
                <w:p w:rsidR="00635413" w:rsidRPr="007C5B6B" w:rsidRDefault="00635413" w:rsidP="00635413">
                  <w:pPr>
                    <w:pStyle w:val="ListParagraph"/>
                    <w:numPr>
                      <w:ilvl w:val="0"/>
                      <w:numId w:val="1"/>
                    </w:numPr>
                    <w:rPr>
                      <w:rFonts w:ascii="SassoonCRInfant" w:hAnsi="SassoonCRInfant"/>
                    </w:rPr>
                  </w:pPr>
                  <w:r w:rsidRPr="007C5B6B">
                    <w:rPr>
                      <w:rFonts w:ascii="SassoonCRInfant" w:hAnsi="SassoonCRInfant"/>
                    </w:rPr>
                    <w:t>Pyramids</w:t>
                  </w:r>
                </w:p>
                <w:p w:rsidR="00635413" w:rsidRPr="007C5B6B" w:rsidRDefault="00635413" w:rsidP="00635413">
                  <w:pPr>
                    <w:pStyle w:val="ListParagraph"/>
                    <w:numPr>
                      <w:ilvl w:val="0"/>
                      <w:numId w:val="1"/>
                    </w:numPr>
                    <w:rPr>
                      <w:rFonts w:ascii="SassoonCRInfant" w:hAnsi="SassoonCRInfant"/>
                    </w:rPr>
                  </w:pPr>
                  <w:r w:rsidRPr="007C5B6B">
                    <w:rPr>
                      <w:rFonts w:ascii="SassoonCRInfant" w:hAnsi="SassoonCRInfant"/>
                    </w:rPr>
                    <w:t xml:space="preserve">Tombs </w:t>
                  </w:r>
                </w:p>
                <w:p w:rsidR="00635413" w:rsidRPr="007C5B6B" w:rsidRDefault="00635413" w:rsidP="00635413">
                  <w:pPr>
                    <w:pStyle w:val="ListParagraph"/>
                    <w:numPr>
                      <w:ilvl w:val="0"/>
                      <w:numId w:val="1"/>
                    </w:numPr>
                    <w:rPr>
                      <w:rFonts w:ascii="SassoonCRInfant" w:hAnsi="SassoonCRInfant"/>
                    </w:rPr>
                  </w:pPr>
                  <w:r w:rsidRPr="007C5B6B">
                    <w:rPr>
                      <w:rFonts w:ascii="SassoonCRInfant" w:hAnsi="SassoonCRInfant"/>
                    </w:rPr>
                    <w:t xml:space="preserve">Pharaohs </w:t>
                  </w:r>
                </w:p>
                <w:p w:rsidR="00635413" w:rsidRPr="007C5B6B" w:rsidRDefault="00635413" w:rsidP="00635413">
                  <w:pPr>
                    <w:pStyle w:val="ListParagraph"/>
                    <w:numPr>
                      <w:ilvl w:val="0"/>
                      <w:numId w:val="1"/>
                    </w:numPr>
                    <w:rPr>
                      <w:rFonts w:ascii="SassoonCRInfant" w:hAnsi="SassoonCRInfant"/>
                    </w:rPr>
                  </w:pPr>
                  <w:r w:rsidRPr="007C5B6B">
                    <w:rPr>
                      <w:rFonts w:ascii="SassoonCRInfant" w:hAnsi="SassoonCRInfant"/>
                    </w:rPr>
                    <w:t xml:space="preserve">Hieroglyphics </w:t>
                  </w:r>
                </w:p>
                <w:p w:rsidR="00635413" w:rsidRPr="007C5B6B" w:rsidRDefault="00635413" w:rsidP="00635413">
                  <w:pPr>
                    <w:pStyle w:val="ListParagraph"/>
                    <w:numPr>
                      <w:ilvl w:val="0"/>
                      <w:numId w:val="1"/>
                    </w:numPr>
                    <w:rPr>
                      <w:rFonts w:ascii="SassoonCRInfant" w:hAnsi="SassoonCRInfant"/>
                    </w:rPr>
                  </w:pPr>
                  <w:r w:rsidRPr="007C5B6B">
                    <w:rPr>
                      <w:rFonts w:ascii="SassoonCRInfant" w:hAnsi="SassoonCRInfant"/>
                    </w:rPr>
                    <w:t xml:space="preserve">And more!! </w:t>
                  </w:r>
                </w:p>
              </w:txbxContent>
            </v:textbox>
          </v:shape>
        </w:pict>
      </w:r>
      <w:r w:rsidR="007C5B6B">
        <w:rPr>
          <w:noProof/>
          <w:lang w:eastAsia="en-GB"/>
        </w:rPr>
        <w:drawing>
          <wp:anchor distT="0" distB="0" distL="114300" distR="114300" simplePos="0" relativeHeight="251669504" behindDoc="0" locked="0" layoutInCell="1" allowOverlap="1">
            <wp:simplePos x="0" y="0"/>
            <wp:positionH relativeFrom="column">
              <wp:posOffset>6496050</wp:posOffset>
            </wp:positionH>
            <wp:positionV relativeFrom="paragraph">
              <wp:posOffset>4946015</wp:posOffset>
            </wp:positionV>
            <wp:extent cx="857250" cy="1219200"/>
            <wp:effectExtent l="19050" t="0" r="0" b="0"/>
            <wp:wrapSquare wrapText="bothSides"/>
            <wp:docPr id="2" name="Picture 2" descr="C:\Users\seatoj81\AppData\Local\Microsoft\Windows\Temporary Internet Files\Content.IE5\ZXFX0EP8\snake.t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toj81\AppData\Local\Microsoft\Windows\Temporary Internet Files\Content.IE5\ZXFX0EP8\snake.tut[1].jpg"/>
                    <pic:cNvPicPr>
                      <a:picLocks noChangeAspect="1" noChangeArrowheads="1"/>
                    </pic:cNvPicPr>
                  </pic:nvPicPr>
                  <pic:blipFill>
                    <a:blip r:embed="rId5" cstate="print"/>
                    <a:srcRect/>
                    <a:stretch>
                      <a:fillRect/>
                    </a:stretch>
                  </pic:blipFill>
                  <pic:spPr bwMode="auto">
                    <a:xfrm>
                      <a:off x="0" y="0"/>
                      <a:ext cx="857250" cy="1219200"/>
                    </a:xfrm>
                    <a:prstGeom prst="rect">
                      <a:avLst/>
                    </a:prstGeom>
                    <a:noFill/>
                    <a:ln w="9525">
                      <a:noFill/>
                      <a:miter lim="800000"/>
                      <a:headEnd/>
                      <a:tailEnd/>
                    </a:ln>
                  </pic:spPr>
                </pic:pic>
              </a:graphicData>
            </a:graphic>
          </wp:anchor>
        </w:drawing>
      </w:r>
      <w:r>
        <w:rPr>
          <w:noProof/>
          <w:lang w:eastAsia="en-GB"/>
        </w:rPr>
        <w:pict>
          <v:shape id="_x0000_s1033" type="#_x0000_t202" style="position:absolute;margin-left:619.5pt;margin-top:166.7pt;width:180.75pt;height:223.5pt;z-index:251668480;mso-position-horizontal-relative:text;mso-position-vertical-relative:text;mso-width-relative:margin;mso-height-relative:margin" fillcolor="white [3201]" strokecolor="#9bbb59 [3206]" strokeweight="2.5pt">
            <v:shadow color="#868686"/>
            <v:textbox>
              <w:txbxContent>
                <w:p w:rsidR="00C01167" w:rsidRPr="00E364E4" w:rsidRDefault="000B46F2" w:rsidP="00C01167">
                  <w:pPr>
                    <w:jc w:val="center"/>
                    <w:rPr>
                      <w:rFonts w:ascii="SassoonCRInfant" w:hAnsi="SassoonCRInfant"/>
                      <w:b/>
                      <w:sz w:val="28"/>
                    </w:rPr>
                  </w:pPr>
                  <w:r>
                    <w:rPr>
                      <w:rFonts w:ascii="SassoonCRInfant" w:hAnsi="SassoonCRInfant"/>
                      <w:b/>
                      <w:sz w:val="28"/>
                    </w:rPr>
                    <w:t>Health and Wellbeing</w:t>
                  </w:r>
                </w:p>
                <w:p w:rsidR="00C01167" w:rsidRPr="00C01167" w:rsidRDefault="006B596F" w:rsidP="00C01167">
                  <w:pPr>
                    <w:rPr>
                      <w:rFonts w:ascii="SassoonCRInfant" w:hAnsi="SassoonCRInfant"/>
                      <w:sz w:val="28"/>
                    </w:rPr>
                  </w:pPr>
                  <w:r>
                    <w:rPr>
                      <w:rFonts w:ascii="SassoonCRInfant" w:hAnsi="SassoonCRInfant"/>
                      <w:sz w:val="28"/>
                    </w:rPr>
                    <w:t xml:space="preserve">In PE children will be developing their balance, coordination and sequencing skills as they engage with gymnastics this period. They will be given the opportunity to use a number of different equipment in our gym hall to develop their skills. </w:t>
                  </w:r>
                </w:p>
              </w:txbxContent>
            </v:textbox>
          </v:shape>
        </w:pict>
      </w:r>
      <w:r w:rsidR="007C5B6B">
        <w:rPr>
          <w:noProof/>
          <w:lang w:eastAsia="en-GB"/>
        </w:rPr>
        <w:drawing>
          <wp:anchor distT="0" distB="0" distL="114300" distR="114300" simplePos="0" relativeHeight="251670528" behindDoc="0" locked="0" layoutInCell="1" allowOverlap="1">
            <wp:simplePos x="0" y="0"/>
            <wp:positionH relativeFrom="column">
              <wp:posOffset>9467850</wp:posOffset>
            </wp:positionH>
            <wp:positionV relativeFrom="paragraph">
              <wp:posOffset>4069715</wp:posOffset>
            </wp:positionV>
            <wp:extent cx="504825" cy="762000"/>
            <wp:effectExtent l="19050" t="0" r="9525" b="0"/>
            <wp:wrapTight wrapText="bothSides">
              <wp:wrapPolygon edited="0">
                <wp:start x="-815" y="0"/>
                <wp:lineTo x="7336" y="8640"/>
                <wp:lineTo x="-815" y="16740"/>
                <wp:lineTo x="-815" y="19440"/>
                <wp:lineTo x="3260" y="21060"/>
                <wp:lineTo x="8151" y="21060"/>
                <wp:lineTo x="14672" y="21060"/>
                <wp:lineTo x="19562" y="21060"/>
                <wp:lineTo x="22008" y="19980"/>
                <wp:lineTo x="22008" y="15120"/>
                <wp:lineTo x="21192" y="7560"/>
                <wp:lineTo x="8966" y="1620"/>
                <wp:lineTo x="3260" y="0"/>
                <wp:lineTo x="-815" y="0"/>
              </wp:wrapPolygon>
            </wp:wrapTight>
            <wp:docPr id="3" name="Picture 3" descr="C:\Users\seatoj81\AppData\Local\Microsoft\Windows\Temporary Internet Files\Content.IE5\OS9S349B\Rhythmic-Gymnastic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toj81\AppData\Local\Microsoft\Windows\Temporary Internet Files\Content.IE5\OS9S349B\Rhythmic-Gymnastics-1[1].png"/>
                    <pic:cNvPicPr>
                      <a:picLocks noChangeAspect="1" noChangeArrowheads="1"/>
                    </pic:cNvPicPr>
                  </pic:nvPicPr>
                  <pic:blipFill>
                    <a:blip r:embed="rId6" cstate="print"/>
                    <a:srcRect/>
                    <a:stretch>
                      <a:fillRect/>
                    </a:stretch>
                  </pic:blipFill>
                  <pic:spPr bwMode="auto">
                    <a:xfrm>
                      <a:off x="0" y="0"/>
                      <a:ext cx="504825" cy="762000"/>
                    </a:xfrm>
                    <a:prstGeom prst="rect">
                      <a:avLst/>
                    </a:prstGeom>
                    <a:noFill/>
                    <a:ln w="9525">
                      <a:noFill/>
                      <a:miter lim="800000"/>
                      <a:headEnd/>
                      <a:tailEnd/>
                    </a:ln>
                  </pic:spPr>
                </pic:pic>
              </a:graphicData>
            </a:graphic>
          </wp:anchor>
        </w:drawing>
      </w:r>
      <w:r>
        <w:rPr>
          <w:noProof/>
          <w:lang w:eastAsia="en-GB"/>
        </w:rPr>
        <w:pict>
          <v:shape id="_x0000_s1028" type="#_x0000_t202" style="position:absolute;margin-left:313.5pt;margin-top:4.5pt;width:285.75pt;height:199.5pt;z-index:251663360;mso-position-horizontal-relative:text;mso-position-vertical-relative:text;mso-width-relative:margin;mso-height-relative:margin" fillcolor="white [3201]" strokecolor="#4f81bd [3204]" strokeweight="2.5pt">
            <v:shadow color="#868686"/>
            <v:textbox>
              <w:txbxContent>
                <w:p w:rsidR="00C01167" w:rsidRPr="00E364E4" w:rsidRDefault="00C01167" w:rsidP="00C01167">
                  <w:pPr>
                    <w:jc w:val="center"/>
                    <w:rPr>
                      <w:rFonts w:ascii="SassoonCRInfant" w:hAnsi="SassoonCRInfant"/>
                      <w:b/>
                      <w:sz w:val="28"/>
                    </w:rPr>
                  </w:pPr>
                  <w:r w:rsidRPr="00E364E4">
                    <w:rPr>
                      <w:rFonts w:ascii="SassoonCRInfant" w:hAnsi="SassoonCRInfant"/>
                      <w:b/>
                      <w:sz w:val="28"/>
                    </w:rPr>
                    <w:t xml:space="preserve">Numeracy &amp; Maths </w:t>
                  </w:r>
                </w:p>
                <w:p w:rsidR="00C01167" w:rsidRPr="007C5B6B" w:rsidRDefault="00C01167" w:rsidP="00C01167">
                  <w:pPr>
                    <w:rPr>
                      <w:rFonts w:ascii="SassoonCRInfant" w:hAnsi="SassoonCRInfant"/>
                      <w:b/>
                      <w:sz w:val="32"/>
                    </w:rPr>
                  </w:pPr>
                  <w:r w:rsidRPr="007C5B6B">
                    <w:rPr>
                      <w:rFonts w:ascii="SassoonCRInfant" w:hAnsi="SassoonCRInfant"/>
                      <w:b/>
                      <w:sz w:val="32"/>
                    </w:rPr>
                    <w:t xml:space="preserve">Numeracy </w:t>
                  </w:r>
                </w:p>
                <w:p w:rsidR="00C01167" w:rsidRPr="007C5B6B" w:rsidRDefault="006C341A" w:rsidP="00C01167">
                  <w:pPr>
                    <w:rPr>
                      <w:rFonts w:ascii="SassoonCRInfant" w:hAnsi="SassoonCRInfant"/>
                    </w:rPr>
                  </w:pPr>
                  <w:r w:rsidRPr="007C5B6B">
                    <w:rPr>
                      <w:rFonts w:ascii="SassoonCRInfant" w:hAnsi="SassoonCRInfant"/>
                    </w:rPr>
                    <w:t xml:space="preserve">We will be continuing with our work on the Basic Maths Facts, whereby children play independent games to achieve their target. We will also be revising place value of numbers and numbers to 100/1,000/10,000. </w:t>
                  </w:r>
                </w:p>
                <w:p w:rsidR="00E364E4" w:rsidRPr="007C5B6B" w:rsidRDefault="00E364E4" w:rsidP="00C01167">
                  <w:pPr>
                    <w:rPr>
                      <w:rFonts w:ascii="SassoonCRInfant" w:hAnsi="SassoonCRInfant"/>
                      <w:sz w:val="32"/>
                    </w:rPr>
                  </w:pPr>
                </w:p>
                <w:p w:rsidR="00C01167" w:rsidRPr="007C5B6B" w:rsidRDefault="00C01167" w:rsidP="00C01167">
                  <w:pPr>
                    <w:rPr>
                      <w:rFonts w:ascii="SassoonCRInfant" w:hAnsi="SassoonCRInfant"/>
                      <w:b/>
                      <w:sz w:val="32"/>
                    </w:rPr>
                  </w:pPr>
                  <w:r w:rsidRPr="007C5B6B">
                    <w:rPr>
                      <w:rFonts w:ascii="SassoonCRInfant" w:hAnsi="SassoonCRInfant"/>
                      <w:b/>
                      <w:sz w:val="32"/>
                    </w:rPr>
                    <w:t xml:space="preserve">Maths </w:t>
                  </w:r>
                </w:p>
                <w:p w:rsidR="007C5B6B" w:rsidRPr="007C5B6B" w:rsidRDefault="006C341A" w:rsidP="00C01167">
                  <w:pPr>
                    <w:rPr>
                      <w:rFonts w:ascii="SassoonCRInfant" w:hAnsi="SassoonCRInfant"/>
                      <w:sz w:val="28"/>
                    </w:rPr>
                  </w:pPr>
                  <w:r w:rsidRPr="007C5B6B">
                    <w:rPr>
                      <w:rFonts w:ascii="SassoonCRInfant" w:hAnsi="SassoonCRInfant"/>
                      <w:sz w:val="28"/>
                    </w:rPr>
                    <w:t xml:space="preserve">In Maths this period we will be </w:t>
                  </w:r>
                </w:p>
                <w:p w:rsidR="00C01167" w:rsidRPr="007C5B6B" w:rsidRDefault="006C341A" w:rsidP="00C01167">
                  <w:pPr>
                    <w:rPr>
                      <w:rFonts w:ascii="SassoonCRInfant" w:hAnsi="SassoonCRInfant"/>
                      <w:sz w:val="32"/>
                    </w:rPr>
                  </w:pPr>
                  <w:proofErr w:type="gramStart"/>
                  <w:r w:rsidRPr="007C5B6B">
                    <w:rPr>
                      <w:rFonts w:ascii="SassoonCRInfant" w:hAnsi="SassoonCRInfant"/>
                      <w:sz w:val="28"/>
                    </w:rPr>
                    <w:t>learning</w:t>
                  </w:r>
                  <w:proofErr w:type="gramEnd"/>
                  <w:r w:rsidRPr="007C5B6B">
                    <w:rPr>
                      <w:rFonts w:ascii="SassoonCRInfant" w:hAnsi="SassoonCRInfant"/>
                      <w:sz w:val="28"/>
                    </w:rPr>
                    <w:t xml:space="preserve"> about measure. </w:t>
                  </w:r>
                </w:p>
                <w:p w:rsidR="00C01167" w:rsidRPr="00C01167" w:rsidRDefault="00C01167" w:rsidP="00C01167">
                  <w:pPr>
                    <w:rPr>
                      <w:rFonts w:ascii="SassoonCRInfant" w:hAnsi="SassoonCRInfant"/>
                      <w:sz w:val="28"/>
                    </w:rPr>
                  </w:pPr>
                </w:p>
              </w:txbxContent>
            </v:textbox>
          </v:shape>
        </w:pict>
      </w:r>
      <w:r w:rsidR="007C5B6B">
        <w:rPr>
          <w:noProof/>
          <w:lang w:eastAsia="en-GB"/>
        </w:rPr>
        <w:drawing>
          <wp:anchor distT="0" distB="0" distL="114300" distR="114300" simplePos="0" relativeHeight="251672576" behindDoc="0" locked="0" layoutInCell="1" allowOverlap="1">
            <wp:simplePos x="0" y="0"/>
            <wp:positionH relativeFrom="column">
              <wp:posOffset>6496050</wp:posOffset>
            </wp:positionH>
            <wp:positionV relativeFrom="paragraph">
              <wp:posOffset>1440815</wp:posOffset>
            </wp:positionV>
            <wp:extent cx="952500" cy="1104900"/>
            <wp:effectExtent l="19050" t="0" r="0" b="0"/>
            <wp:wrapTight wrapText="bothSides">
              <wp:wrapPolygon edited="0">
                <wp:start x="-432" y="0"/>
                <wp:lineTo x="-432" y="21228"/>
                <wp:lineTo x="21600" y="21228"/>
                <wp:lineTo x="21600" y="0"/>
                <wp:lineTo x="-432" y="0"/>
              </wp:wrapPolygon>
            </wp:wrapTight>
            <wp:docPr id="7" name="Picture 3" descr="C:\Users\seatoj81\AppData\Local\Microsoft\Windows\Temporary Internet Files\Content.IE5\T7JZQPYR\Pictur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toj81\AppData\Local\Microsoft\Windows\Temporary Internet Files\Content.IE5\T7JZQPYR\Picture4[1].png"/>
                    <pic:cNvPicPr>
                      <a:picLocks noChangeAspect="1" noChangeArrowheads="1"/>
                    </pic:cNvPicPr>
                  </pic:nvPicPr>
                  <pic:blipFill>
                    <a:blip r:embed="rId7" cstate="print"/>
                    <a:srcRect/>
                    <a:stretch>
                      <a:fillRect/>
                    </a:stretch>
                  </pic:blipFill>
                  <pic:spPr bwMode="auto">
                    <a:xfrm>
                      <a:off x="0" y="0"/>
                      <a:ext cx="952500" cy="1104900"/>
                    </a:xfrm>
                    <a:prstGeom prst="rect">
                      <a:avLst/>
                    </a:prstGeom>
                    <a:noFill/>
                    <a:ln w="9525">
                      <a:noFill/>
                      <a:miter lim="800000"/>
                      <a:headEnd/>
                      <a:tailEnd/>
                    </a:ln>
                  </pic:spPr>
                </pic:pic>
              </a:graphicData>
            </a:graphic>
          </wp:anchor>
        </w:drawing>
      </w:r>
      <w:r w:rsidR="007C5B6B">
        <w:rPr>
          <w:noProof/>
          <w:lang w:eastAsia="en-GB"/>
        </w:rPr>
        <w:drawing>
          <wp:anchor distT="0" distB="0" distL="114300" distR="114300" simplePos="0" relativeHeight="251671552" behindDoc="0" locked="0" layoutInCell="1" allowOverlap="1">
            <wp:simplePos x="0" y="0"/>
            <wp:positionH relativeFrom="column">
              <wp:posOffset>8439150</wp:posOffset>
            </wp:positionH>
            <wp:positionV relativeFrom="paragraph">
              <wp:posOffset>1259840</wp:posOffset>
            </wp:positionV>
            <wp:extent cx="970915" cy="647700"/>
            <wp:effectExtent l="19050" t="0" r="635" b="0"/>
            <wp:wrapTight wrapText="bothSides">
              <wp:wrapPolygon edited="0">
                <wp:start x="-424" y="0"/>
                <wp:lineTo x="-424" y="20965"/>
                <wp:lineTo x="21614" y="20965"/>
                <wp:lineTo x="21614" y="0"/>
                <wp:lineTo x="-424" y="0"/>
              </wp:wrapPolygon>
            </wp:wrapTight>
            <wp:docPr id="6" name="Picture 2" descr="C:\Users\seatoj81\AppData\Local\Microsoft\Windows\Temporary Internet Files\Content.IE5\OS9S349B\flag-france-X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toj81\AppData\Local\Microsoft\Windows\Temporary Internet Files\Content.IE5\OS9S349B\flag-france-XL[1].jpg"/>
                    <pic:cNvPicPr>
                      <a:picLocks noChangeAspect="1" noChangeArrowheads="1"/>
                    </pic:cNvPicPr>
                  </pic:nvPicPr>
                  <pic:blipFill>
                    <a:blip r:embed="rId8" cstate="print"/>
                    <a:srcRect/>
                    <a:stretch>
                      <a:fillRect/>
                    </a:stretch>
                  </pic:blipFill>
                  <pic:spPr bwMode="auto">
                    <a:xfrm>
                      <a:off x="0" y="0"/>
                      <a:ext cx="970915" cy="647700"/>
                    </a:xfrm>
                    <a:prstGeom prst="rect">
                      <a:avLst/>
                    </a:prstGeom>
                    <a:noFill/>
                    <a:ln w="9525">
                      <a:noFill/>
                      <a:miter lim="800000"/>
                      <a:headEnd/>
                      <a:tailEnd/>
                    </a:ln>
                  </pic:spPr>
                </pic:pic>
              </a:graphicData>
            </a:graphic>
          </wp:anchor>
        </w:drawing>
      </w:r>
      <w:r>
        <w:rPr>
          <w:noProof/>
          <w:lang w:eastAsia="en-GB"/>
        </w:rPr>
        <w:pict>
          <v:shape id="_x0000_s1032" type="#_x0000_t202" style="position:absolute;margin-left:604.85pt;margin-top:4.5pt;width:187.15pt;height:151.7pt;z-index:251667456;mso-position-horizontal-relative:text;mso-position-vertical-relative:text;mso-width-relative:margin;mso-height-relative:margin" fillcolor="white [3201]" strokecolor="#c0504d [3205]" strokeweight="2.5pt">
            <v:shadow color="#868686"/>
            <v:textbox>
              <w:txbxContent>
                <w:p w:rsidR="00C01167" w:rsidRPr="00E364E4" w:rsidRDefault="00E364E4" w:rsidP="00E364E4">
                  <w:pPr>
                    <w:jc w:val="center"/>
                    <w:rPr>
                      <w:rFonts w:ascii="SassoonCRInfant" w:hAnsi="SassoonCRInfant"/>
                      <w:b/>
                      <w:sz w:val="28"/>
                    </w:rPr>
                  </w:pPr>
                  <w:r w:rsidRPr="00E364E4">
                    <w:rPr>
                      <w:rFonts w:ascii="SassoonCRInfant" w:hAnsi="SassoonCRInfant"/>
                      <w:b/>
                      <w:sz w:val="28"/>
                    </w:rPr>
                    <w:t>French</w:t>
                  </w:r>
                </w:p>
                <w:p w:rsidR="00C01167" w:rsidRPr="00C01167" w:rsidRDefault="00B55192" w:rsidP="00C01167">
                  <w:pPr>
                    <w:rPr>
                      <w:rFonts w:ascii="SassoonCRInfant" w:hAnsi="SassoonCRInfant"/>
                      <w:sz w:val="28"/>
                    </w:rPr>
                  </w:pPr>
                  <w:r>
                    <w:rPr>
                      <w:rFonts w:ascii="SassoonCRInfant" w:hAnsi="SassoonCRInfant"/>
                      <w:sz w:val="28"/>
                    </w:rPr>
                    <w:t xml:space="preserve">We have </w:t>
                  </w:r>
                  <w:r w:rsidR="007C5B6B">
                    <w:rPr>
                      <w:rFonts w:ascii="SassoonCRInfant" w:hAnsi="SassoonCRInfant"/>
                      <w:sz w:val="28"/>
                    </w:rPr>
                    <w:t>begun</w:t>
                  </w:r>
                  <w:r>
                    <w:rPr>
                      <w:rFonts w:ascii="SassoonCRInfant" w:hAnsi="SassoonCRInfant"/>
                      <w:sz w:val="28"/>
                    </w:rPr>
                    <w:t xml:space="preserve"> revising our colours in French by playing games, listening to songs and doing different tasks in class! </w:t>
                  </w:r>
                  <w:r w:rsidR="006B596F">
                    <w:rPr>
                      <w:rFonts w:ascii="SassoonCRInfant" w:hAnsi="SassoonCRInfant"/>
                      <w:sz w:val="28"/>
                    </w:rPr>
                    <w:t xml:space="preserve"> </w:t>
                  </w:r>
                </w:p>
              </w:txbxContent>
            </v:textbox>
          </v:shape>
        </w:pict>
      </w:r>
      <w:r w:rsidRPr="00A7455B">
        <w:rPr>
          <w:noProof/>
          <w:lang w:val="en-US" w:eastAsia="zh-TW"/>
        </w:rPr>
        <w:pict>
          <v:shape id="_x0000_s1027" type="#_x0000_t202" style="position:absolute;margin-left:-31.5pt;margin-top:9.2pt;width:337.5pt;height:190.5pt;z-index:251662336;mso-position-horizontal-relative:text;mso-position-vertical-relative:text;mso-width-relative:margin;mso-height-relative:margin" fillcolor="white [3201]" strokecolor="#c0504d [3205]" strokeweight="2.5pt">
            <v:shadow color="#868686"/>
            <v:textbox>
              <w:txbxContent>
                <w:p w:rsidR="00C01167" w:rsidRPr="00E364E4" w:rsidRDefault="00C01167" w:rsidP="00C01167">
                  <w:pPr>
                    <w:jc w:val="center"/>
                    <w:rPr>
                      <w:rFonts w:ascii="SassoonCRInfant" w:hAnsi="SassoonCRInfant"/>
                      <w:b/>
                      <w:sz w:val="28"/>
                    </w:rPr>
                  </w:pPr>
                  <w:r w:rsidRPr="00E364E4">
                    <w:rPr>
                      <w:rFonts w:ascii="SassoonCRInfant" w:hAnsi="SassoonCRInfant"/>
                      <w:b/>
                      <w:sz w:val="28"/>
                    </w:rPr>
                    <w:t>Literacy</w:t>
                  </w:r>
                </w:p>
                <w:p w:rsidR="00E364E4" w:rsidRPr="006C341A" w:rsidRDefault="00C01167">
                  <w:pPr>
                    <w:rPr>
                      <w:rFonts w:ascii="SassoonCRInfant" w:hAnsi="SassoonCRInfant"/>
                    </w:rPr>
                  </w:pPr>
                  <w:r w:rsidRPr="006C341A">
                    <w:rPr>
                      <w:rFonts w:ascii="SassoonCRInfant" w:hAnsi="SassoonCRInfant"/>
                      <w:b/>
                    </w:rPr>
                    <w:t>Reading</w:t>
                  </w:r>
                  <w:r w:rsidRPr="006C341A">
                    <w:rPr>
                      <w:rFonts w:ascii="SassoonCRInfant" w:hAnsi="SassoonCRInfant"/>
                    </w:rPr>
                    <w:t xml:space="preserve">- </w:t>
                  </w:r>
                  <w:r w:rsidR="006C341A">
                    <w:rPr>
                      <w:rFonts w:ascii="SassoonCRInfant" w:hAnsi="SassoonCRInfant"/>
                    </w:rPr>
                    <w:t>We will continue to engage with reading through weekly reading rotations where the children have the opportunity to read aloud and apply their knowledge of t</w:t>
                  </w:r>
                  <w:r w:rsidR="009D4E31">
                    <w:rPr>
                      <w:rFonts w:ascii="SassoonCRInfant" w:hAnsi="SassoonCRInfant"/>
                    </w:rPr>
                    <w:t xml:space="preserve">he book in comprehension tasks. This period as a whole school, children will have experience engaging in a range of different texts such as non-fiction, blogs and web clips. </w:t>
                  </w:r>
                </w:p>
                <w:p w:rsidR="00E364E4" w:rsidRPr="006C341A" w:rsidRDefault="00C01167">
                  <w:pPr>
                    <w:rPr>
                      <w:rFonts w:ascii="SassoonCRInfant" w:hAnsi="SassoonCRInfant"/>
                    </w:rPr>
                  </w:pPr>
                  <w:r w:rsidRPr="006C341A">
                    <w:rPr>
                      <w:rFonts w:ascii="SassoonCRInfant" w:hAnsi="SassoonCRInfant"/>
                      <w:b/>
                    </w:rPr>
                    <w:t>Writing</w:t>
                  </w:r>
                  <w:r w:rsidRPr="006C341A">
                    <w:rPr>
                      <w:rFonts w:ascii="SassoonCRInfant" w:hAnsi="SassoonCRInfant"/>
                    </w:rPr>
                    <w:t xml:space="preserve">- </w:t>
                  </w:r>
                  <w:r w:rsidR="00C916C6" w:rsidRPr="006C341A">
                    <w:rPr>
                      <w:rFonts w:ascii="SassoonCRInfant" w:hAnsi="SassoonCRInfant"/>
                    </w:rPr>
                    <w:t xml:space="preserve">This period we will be focussing on imaginative writing. </w:t>
                  </w:r>
                </w:p>
                <w:p w:rsidR="00C01167" w:rsidRPr="006C341A" w:rsidRDefault="00C01167">
                  <w:pPr>
                    <w:rPr>
                      <w:rFonts w:ascii="SassoonCRInfant" w:hAnsi="SassoonCRInfant"/>
                    </w:rPr>
                  </w:pPr>
                  <w:r w:rsidRPr="006C341A">
                    <w:rPr>
                      <w:rFonts w:ascii="SassoonCRInfant" w:hAnsi="SassoonCRInfant"/>
                      <w:b/>
                    </w:rPr>
                    <w:t>L</w:t>
                  </w:r>
                  <w:r w:rsidR="00FE231B">
                    <w:rPr>
                      <w:rFonts w:ascii="SassoonCRInfant" w:hAnsi="SassoonCRInfant"/>
                      <w:b/>
                    </w:rPr>
                    <w:t xml:space="preserve">istening and </w:t>
                  </w:r>
                  <w:r w:rsidRPr="006C341A">
                    <w:rPr>
                      <w:rFonts w:ascii="SassoonCRInfant" w:hAnsi="SassoonCRInfant"/>
                      <w:b/>
                    </w:rPr>
                    <w:t>T</w:t>
                  </w:r>
                  <w:r w:rsidR="00FE231B">
                    <w:rPr>
                      <w:rFonts w:ascii="SassoonCRInfant" w:hAnsi="SassoonCRInfant"/>
                      <w:b/>
                    </w:rPr>
                    <w:t>alking</w:t>
                  </w:r>
                  <w:r w:rsidRPr="006C341A">
                    <w:rPr>
                      <w:rFonts w:ascii="SassoonCRInfant" w:hAnsi="SassoonCRInfant"/>
                    </w:rPr>
                    <w:t xml:space="preserve">- </w:t>
                  </w:r>
                  <w:r w:rsidR="006C341A">
                    <w:rPr>
                      <w:rFonts w:ascii="SassoonCRInfant" w:hAnsi="SassoonCRInfant"/>
                    </w:rPr>
                    <w:t xml:space="preserve">We will be continuing with our ‘5 to share’ whereby 5 children have the opportunity to share something with the class each day. This gives children the opportunity to practice their presenting and listening skills. </w:t>
                  </w:r>
                </w:p>
                <w:p w:rsidR="00C01167" w:rsidRPr="00C01167" w:rsidRDefault="00C01167">
                  <w:pPr>
                    <w:rPr>
                      <w:rFonts w:ascii="SassoonCRInfant" w:hAnsi="SassoonCRInfant"/>
                      <w:sz w:val="28"/>
                    </w:rPr>
                  </w:pPr>
                </w:p>
              </w:txbxContent>
            </v:textbox>
          </v:shape>
        </w:pict>
      </w:r>
      <w:r>
        <w:rPr>
          <w:noProof/>
          <w:lang w:eastAsia="en-GB"/>
        </w:rPr>
        <w:pict>
          <v:shape id="_x0000_s1029" type="#_x0000_t202" style="position:absolute;margin-left:-31.5pt;margin-top:204pt;width:288.75pt;height:90.95pt;z-index:251664384;mso-position-horizontal-relative:text;mso-position-vertical-relative:text;mso-width-relative:margin;mso-height-relative:margin" fillcolor="white [3201]" strokecolor="#4bacc6 [3208]" strokeweight="2.5pt">
            <v:shadow color="#868686"/>
            <v:textbox>
              <w:txbxContent>
                <w:p w:rsidR="00C01167" w:rsidRPr="00E364E4" w:rsidRDefault="000B46F2" w:rsidP="004C10F9">
                  <w:pPr>
                    <w:jc w:val="center"/>
                    <w:rPr>
                      <w:rFonts w:ascii="SassoonCRInfant" w:hAnsi="SassoonCRInfant"/>
                      <w:b/>
                      <w:sz w:val="28"/>
                    </w:rPr>
                  </w:pPr>
                  <w:r>
                    <w:rPr>
                      <w:rFonts w:ascii="SassoonCRInfant" w:hAnsi="SassoonCRInfant"/>
                      <w:b/>
                      <w:sz w:val="28"/>
                    </w:rPr>
                    <w:t xml:space="preserve">Rights Respecting School </w:t>
                  </w:r>
                </w:p>
                <w:p w:rsidR="004C10F9" w:rsidRPr="004C10F9" w:rsidRDefault="004C10F9" w:rsidP="004C10F9">
                  <w:pPr>
                    <w:autoSpaceDE w:val="0"/>
                    <w:autoSpaceDN w:val="0"/>
                    <w:adjustRightInd w:val="0"/>
                    <w:jc w:val="center"/>
                    <w:rPr>
                      <w:rFonts w:ascii="SassoonCRInfant" w:eastAsiaTheme="minorHAnsi" w:hAnsi="SassoonCRInfant" w:cs="Frutiger-UltraBlack"/>
                      <w:b/>
                      <w:bCs/>
                      <w:sz w:val="28"/>
                      <w:szCs w:val="28"/>
                    </w:rPr>
                  </w:pPr>
                  <w:r w:rsidRPr="004C10F9">
                    <w:rPr>
                      <w:rFonts w:ascii="SassoonCRInfant" w:eastAsiaTheme="minorHAnsi" w:hAnsi="SassoonCRInfant" w:cs="Frutiger-UltraBlack"/>
                      <w:b/>
                      <w:bCs/>
                      <w:sz w:val="28"/>
                      <w:szCs w:val="28"/>
                    </w:rPr>
                    <w:t>Article 15</w:t>
                  </w:r>
                </w:p>
                <w:p w:rsidR="004C10F9" w:rsidRPr="004C10F9" w:rsidRDefault="004C10F9" w:rsidP="004C10F9">
                  <w:pPr>
                    <w:autoSpaceDE w:val="0"/>
                    <w:autoSpaceDN w:val="0"/>
                    <w:adjustRightInd w:val="0"/>
                    <w:rPr>
                      <w:rFonts w:ascii="SassoonCRInfant" w:eastAsiaTheme="minorHAnsi" w:hAnsi="SassoonCRInfant" w:cs="Frutiger-LightCn"/>
                      <w:sz w:val="28"/>
                      <w:szCs w:val="28"/>
                    </w:rPr>
                  </w:pPr>
                  <w:r w:rsidRPr="004C10F9">
                    <w:rPr>
                      <w:rFonts w:ascii="SassoonCRInfant" w:eastAsiaTheme="minorHAnsi" w:hAnsi="SassoonCRInfant" w:cs="Frutiger-LightCn"/>
                      <w:sz w:val="28"/>
                      <w:szCs w:val="28"/>
                    </w:rPr>
                    <w:t>You have the right to choose your own friends</w:t>
                  </w:r>
                </w:p>
                <w:p w:rsidR="004C10F9" w:rsidRPr="004C10F9" w:rsidRDefault="004C10F9" w:rsidP="004C10F9">
                  <w:pPr>
                    <w:autoSpaceDE w:val="0"/>
                    <w:autoSpaceDN w:val="0"/>
                    <w:adjustRightInd w:val="0"/>
                    <w:rPr>
                      <w:rFonts w:ascii="SassoonCRInfant" w:eastAsiaTheme="minorHAnsi" w:hAnsi="SassoonCRInfant" w:cs="Frutiger-LightCn"/>
                      <w:sz w:val="28"/>
                      <w:szCs w:val="28"/>
                    </w:rPr>
                  </w:pPr>
                  <w:proofErr w:type="gramStart"/>
                  <w:r w:rsidRPr="004C10F9">
                    <w:rPr>
                      <w:rFonts w:ascii="SassoonCRInfant" w:eastAsiaTheme="minorHAnsi" w:hAnsi="SassoonCRInfant" w:cs="Frutiger-LightCn"/>
                      <w:sz w:val="28"/>
                      <w:szCs w:val="28"/>
                    </w:rPr>
                    <w:t>and</w:t>
                  </w:r>
                  <w:proofErr w:type="gramEnd"/>
                  <w:r w:rsidRPr="004C10F9">
                    <w:rPr>
                      <w:rFonts w:ascii="SassoonCRInfant" w:eastAsiaTheme="minorHAnsi" w:hAnsi="SassoonCRInfant" w:cs="Frutiger-LightCn"/>
                      <w:sz w:val="28"/>
                      <w:szCs w:val="28"/>
                    </w:rPr>
                    <w:t xml:space="preserve"> join or set up groups, as long as it isn't</w:t>
                  </w:r>
                </w:p>
                <w:p w:rsidR="00C01167" w:rsidRPr="004C10F9" w:rsidRDefault="004C10F9" w:rsidP="004C10F9">
                  <w:pPr>
                    <w:rPr>
                      <w:rFonts w:ascii="SassoonCRInfant" w:hAnsi="SassoonCRInfant"/>
                      <w:sz w:val="28"/>
                      <w:szCs w:val="28"/>
                    </w:rPr>
                  </w:pPr>
                  <w:proofErr w:type="gramStart"/>
                  <w:r w:rsidRPr="004C10F9">
                    <w:rPr>
                      <w:rFonts w:ascii="SassoonCRInfant" w:eastAsiaTheme="minorHAnsi" w:hAnsi="SassoonCRInfant" w:cs="Frutiger-LightCn"/>
                      <w:sz w:val="28"/>
                      <w:szCs w:val="28"/>
                    </w:rPr>
                    <w:t>harmful</w:t>
                  </w:r>
                  <w:proofErr w:type="gramEnd"/>
                  <w:r w:rsidRPr="004C10F9">
                    <w:rPr>
                      <w:rFonts w:ascii="SassoonCRInfant" w:eastAsiaTheme="minorHAnsi" w:hAnsi="SassoonCRInfant" w:cs="Frutiger-LightCn"/>
                      <w:sz w:val="28"/>
                      <w:szCs w:val="28"/>
                    </w:rPr>
                    <w:t xml:space="preserve"> to others.</w:t>
                  </w:r>
                </w:p>
              </w:txbxContent>
            </v:textbox>
          </v:shape>
        </w:pict>
      </w:r>
      <w:r>
        <w:rPr>
          <w:noProof/>
          <w:lang w:eastAsia="en-GB"/>
        </w:rPr>
        <w:pict>
          <v:shape id="_x0000_s1030" type="#_x0000_t202" style="position:absolute;margin-left:-31.5pt;margin-top:300.95pt;width:297.75pt;height:192.2pt;z-index:251665408;mso-position-horizontal-relative:text;mso-position-vertical-relative:text;mso-width-relative:margin;mso-height-relative:margin" fillcolor="white [3201]" strokecolor="#f79646 [3209]" strokeweight="2.5pt">
            <v:shadow color="#868686"/>
            <v:textbox>
              <w:txbxContent>
                <w:p w:rsidR="00C01167" w:rsidRPr="00E364E4" w:rsidRDefault="00C01167" w:rsidP="00C01167">
                  <w:pPr>
                    <w:jc w:val="center"/>
                    <w:rPr>
                      <w:rFonts w:ascii="SassoonCRInfant" w:hAnsi="SassoonCRInfant"/>
                      <w:b/>
                      <w:sz w:val="28"/>
                    </w:rPr>
                  </w:pPr>
                  <w:r w:rsidRPr="00E364E4">
                    <w:rPr>
                      <w:rFonts w:ascii="SassoonCRInfant" w:hAnsi="SassoonCRInfant"/>
                      <w:b/>
                      <w:sz w:val="28"/>
                    </w:rPr>
                    <w:t xml:space="preserve">Expressive </w:t>
                  </w:r>
                  <w:r w:rsidR="00E364E4">
                    <w:rPr>
                      <w:rFonts w:ascii="SassoonCRInfant" w:hAnsi="SassoonCRInfant"/>
                      <w:b/>
                      <w:sz w:val="28"/>
                    </w:rPr>
                    <w:t>A</w:t>
                  </w:r>
                  <w:r w:rsidRPr="00E364E4">
                    <w:rPr>
                      <w:rFonts w:ascii="SassoonCRInfant" w:hAnsi="SassoonCRInfant"/>
                      <w:b/>
                      <w:sz w:val="28"/>
                    </w:rPr>
                    <w:t xml:space="preserve">rts </w:t>
                  </w:r>
                </w:p>
                <w:p w:rsidR="00C01167" w:rsidRPr="00E364E4" w:rsidRDefault="00C01167" w:rsidP="00C01167">
                  <w:pPr>
                    <w:rPr>
                      <w:rFonts w:ascii="SassoonCRInfant" w:hAnsi="SassoonCRInfant"/>
                    </w:rPr>
                  </w:pPr>
                  <w:r w:rsidRPr="00E364E4">
                    <w:rPr>
                      <w:rFonts w:ascii="SassoonCRInfant" w:hAnsi="SassoonCRInfant"/>
                      <w:b/>
                    </w:rPr>
                    <w:t>Drama</w:t>
                  </w:r>
                  <w:r w:rsidR="00E364E4" w:rsidRPr="00E364E4">
                    <w:rPr>
                      <w:rFonts w:ascii="SassoonCRInfant" w:hAnsi="SassoonCRInfant"/>
                      <w:b/>
                    </w:rPr>
                    <w:t xml:space="preserve">- </w:t>
                  </w:r>
                  <w:r w:rsidR="00E364E4" w:rsidRPr="00E364E4">
                    <w:rPr>
                      <w:rFonts w:ascii="SassoonCRInfant" w:hAnsi="SassoonCRInfant"/>
                    </w:rPr>
                    <w:t xml:space="preserve">The children have been engaging in Drama lessons which will continue into Period 2. </w:t>
                  </w:r>
                  <w:r w:rsidR="00E364E4">
                    <w:rPr>
                      <w:rFonts w:ascii="SassoonCRInfant" w:hAnsi="SassoonCRInfant"/>
                    </w:rPr>
                    <w:t xml:space="preserve">The class have been learning about </w:t>
                  </w:r>
                  <w:r w:rsidR="00E908BC">
                    <w:rPr>
                      <w:rFonts w:ascii="SassoonCRInfant" w:hAnsi="SassoonCRInfant"/>
                    </w:rPr>
                    <w:t xml:space="preserve">how to use their bodies and voices to show their feelings and will have the opportunity to create their own short drama. </w:t>
                  </w:r>
                </w:p>
                <w:p w:rsidR="00C01167" w:rsidRPr="00E364E4" w:rsidRDefault="00C01167" w:rsidP="00C01167">
                  <w:pPr>
                    <w:rPr>
                      <w:rFonts w:ascii="SassoonCRInfant" w:hAnsi="SassoonCRInfant"/>
                    </w:rPr>
                  </w:pPr>
                  <w:r w:rsidRPr="00E364E4">
                    <w:rPr>
                      <w:rFonts w:ascii="SassoonCRInfant" w:hAnsi="SassoonCRInfant"/>
                      <w:b/>
                    </w:rPr>
                    <w:t>Music</w:t>
                  </w:r>
                  <w:r w:rsidRPr="00E364E4">
                    <w:rPr>
                      <w:rFonts w:ascii="SassoonCRInfant" w:hAnsi="SassoonCRInfant"/>
                    </w:rPr>
                    <w:t xml:space="preserve">- </w:t>
                  </w:r>
                  <w:r w:rsidR="00E908BC">
                    <w:rPr>
                      <w:rFonts w:ascii="SassoonCRInfant" w:hAnsi="SassoonCRInfant"/>
                    </w:rPr>
                    <w:t>The class are receiving a 6 week block of drumming from Infectious Grooves.</w:t>
                  </w:r>
                </w:p>
                <w:p w:rsidR="00C01167" w:rsidRPr="00E364E4" w:rsidRDefault="00C01167" w:rsidP="00C01167">
                  <w:pPr>
                    <w:rPr>
                      <w:rFonts w:ascii="SassoonCRInfant" w:hAnsi="SassoonCRInfant"/>
                    </w:rPr>
                  </w:pPr>
                  <w:r w:rsidRPr="00E364E4">
                    <w:rPr>
                      <w:rFonts w:ascii="SassoonCRInfant" w:hAnsi="SassoonCRInfant"/>
                      <w:b/>
                    </w:rPr>
                    <w:t>Art</w:t>
                  </w:r>
                  <w:r w:rsidRPr="00E364E4">
                    <w:rPr>
                      <w:rFonts w:ascii="SassoonCRInfant" w:hAnsi="SassoonCRInfant"/>
                    </w:rPr>
                    <w:t xml:space="preserve">- </w:t>
                  </w:r>
                  <w:r w:rsidR="00E908BC">
                    <w:rPr>
                      <w:rFonts w:ascii="SassoonCRInfant" w:hAnsi="SassoonCRInfant"/>
                    </w:rPr>
                    <w:t xml:space="preserve">Primary 3 </w:t>
                  </w:r>
                  <w:proofErr w:type="gramStart"/>
                  <w:r w:rsidR="00E908BC">
                    <w:rPr>
                      <w:rFonts w:ascii="SassoonCRInfant" w:hAnsi="SassoonCRInfant"/>
                    </w:rPr>
                    <w:t>are</w:t>
                  </w:r>
                  <w:proofErr w:type="gramEnd"/>
                  <w:r w:rsidR="00E908BC">
                    <w:rPr>
                      <w:rFonts w:ascii="SassoonCRInfant" w:hAnsi="SassoonCRInfant"/>
                    </w:rPr>
                    <w:t xml:space="preserve"> receiving art lessons once a week by Miss Goodwin. So far, they have created yummy ice cream pictures and are beginning to create Egyptian art work based on our topic! </w:t>
                  </w:r>
                </w:p>
              </w:txbxContent>
            </v:textbox>
          </v:shape>
        </w:pict>
      </w:r>
    </w:p>
    <w:sectPr w:rsidR="00C837F5" w:rsidSect="00C0116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CRInfant">
    <w:panose1 w:val="00000400000000000000"/>
    <w:charset w:val="00"/>
    <w:family w:val="auto"/>
    <w:pitch w:val="variable"/>
    <w:sig w:usb0="80000003" w:usb1="00000000" w:usb2="00000000" w:usb3="00000000" w:csb0="00000001" w:csb1="00000000"/>
  </w:font>
  <w:font w:name="Frutiger-UltraBlack">
    <w:panose1 w:val="00000000000000000000"/>
    <w:charset w:val="00"/>
    <w:family w:val="swiss"/>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F7580"/>
    <w:multiLevelType w:val="hybridMultilevel"/>
    <w:tmpl w:val="2066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1167"/>
    <w:rsid w:val="000B46F2"/>
    <w:rsid w:val="004C10F9"/>
    <w:rsid w:val="00635413"/>
    <w:rsid w:val="00675B1B"/>
    <w:rsid w:val="006B596F"/>
    <w:rsid w:val="006C341A"/>
    <w:rsid w:val="00794CC8"/>
    <w:rsid w:val="007C5B6B"/>
    <w:rsid w:val="009D4E31"/>
    <w:rsid w:val="00A7455B"/>
    <w:rsid w:val="00B55192"/>
    <w:rsid w:val="00B81AF4"/>
    <w:rsid w:val="00BB3946"/>
    <w:rsid w:val="00C01167"/>
    <w:rsid w:val="00C837F5"/>
    <w:rsid w:val="00C916C6"/>
    <w:rsid w:val="00CE5A9E"/>
    <w:rsid w:val="00E364E4"/>
    <w:rsid w:val="00E908BC"/>
    <w:rsid w:val="00FE23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E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1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01167"/>
    <w:rPr>
      <w:rFonts w:ascii="Tahoma" w:hAnsi="Tahoma" w:cs="Tahoma"/>
      <w:sz w:val="16"/>
      <w:szCs w:val="16"/>
    </w:rPr>
  </w:style>
  <w:style w:type="paragraph" w:styleId="Header">
    <w:name w:val="header"/>
    <w:basedOn w:val="Normal"/>
    <w:link w:val="HeaderChar"/>
    <w:rsid w:val="00E364E4"/>
    <w:pPr>
      <w:tabs>
        <w:tab w:val="center" w:pos="4153"/>
        <w:tab w:val="right" w:pos="8306"/>
      </w:tabs>
    </w:pPr>
  </w:style>
  <w:style w:type="character" w:customStyle="1" w:styleId="HeaderChar">
    <w:name w:val="Header Char"/>
    <w:basedOn w:val="DefaultParagraphFont"/>
    <w:link w:val="Header"/>
    <w:rsid w:val="00E364E4"/>
    <w:rPr>
      <w:rFonts w:ascii="Arial" w:eastAsia="Times New Roman" w:hAnsi="Arial" w:cs="Times New Roman"/>
      <w:sz w:val="24"/>
      <w:szCs w:val="24"/>
    </w:rPr>
  </w:style>
  <w:style w:type="character" w:styleId="PageNumber">
    <w:name w:val="page number"/>
    <w:basedOn w:val="DefaultParagraphFont"/>
    <w:rsid w:val="00E364E4"/>
  </w:style>
  <w:style w:type="paragraph" w:styleId="ListParagraph">
    <w:name w:val="List Paragraph"/>
    <w:basedOn w:val="Normal"/>
    <w:uiPriority w:val="34"/>
    <w:qFormat/>
    <w:rsid w:val="0063541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seatoj81</dc:creator>
  <cp:lastModifiedBy>lawsod19</cp:lastModifiedBy>
  <cp:revision>3</cp:revision>
  <dcterms:created xsi:type="dcterms:W3CDTF">2017-09-20T07:46:00Z</dcterms:created>
  <dcterms:modified xsi:type="dcterms:W3CDTF">2017-09-26T09:27:00Z</dcterms:modified>
</cp:coreProperties>
</file>