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D2" w:rsidRPr="00793AE9" w:rsidRDefault="00425075" w:rsidP="004257D2">
      <w:pPr>
        <w:jc w:val="center"/>
        <w:rPr>
          <w:b/>
          <w:sz w:val="18"/>
          <w:szCs w:val="18"/>
        </w:rPr>
      </w:pPr>
      <w:r w:rsidRPr="00425075">
        <w:rPr>
          <w:noProof/>
          <w:sz w:val="4"/>
          <w:szCs w:val="4"/>
          <w:lang w:eastAsia="en-GB"/>
        </w:rPr>
        <w:pict>
          <v:roundrect id="_x0000_s1057" style="position:absolute;left:0;text-align:left;margin-left:541.3pt;margin-top:1.65pt;width:226.65pt;height:149.65pt;z-index:251665920" arcsize="10923f">
            <v:textbox style="mso-next-textbox:#_x0000_s1057">
              <w:txbxContent>
                <w:p w:rsidR="00F76F8E" w:rsidRDefault="00883090" w:rsidP="001F7B4B">
                  <w:pPr>
                    <w:rPr>
                      <w:rFonts w:ascii="Comic Sans MS" w:hAnsi="Comic Sans MS"/>
                      <w:b/>
                      <w:sz w:val="20"/>
                    </w:rPr>
                  </w:pPr>
                  <w:r>
                    <w:rPr>
                      <w:rFonts w:ascii="Comic Sans MS" w:hAnsi="Comic Sans MS"/>
                      <w:b/>
                      <w:sz w:val="20"/>
                    </w:rPr>
                    <w:t>RME-</w:t>
                  </w:r>
                </w:p>
                <w:p w:rsidR="00A54385" w:rsidRPr="00BE57E0" w:rsidRDefault="009F6B18" w:rsidP="001F7B4B">
                  <w:pPr>
                    <w:rPr>
                      <w:rFonts w:ascii="Comic Sans MS" w:hAnsi="Comic Sans MS"/>
                      <w:sz w:val="20"/>
                    </w:rPr>
                  </w:pPr>
                  <w:r>
                    <w:rPr>
                      <w:rFonts w:ascii="Comic Sans MS" w:hAnsi="Comic Sans MS"/>
                      <w:sz w:val="20"/>
                    </w:rPr>
                    <w:t>In the run up to Easter, w</w:t>
                  </w:r>
                  <w:r w:rsidR="0047285D">
                    <w:rPr>
                      <w:rFonts w:ascii="Comic Sans MS" w:hAnsi="Comic Sans MS"/>
                      <w:sz w:val="20"/>
                    </w:rPr>
                    <w:t>e</w:t>
                  </w:r>
                  <w:r>
                    <w:rPr>
                      <w:rFonts w:ascii="Comic Sans MS" w:hAnsi="Comic Sans MS"/>
                      <w:sz w:val="20"/>
                    </w:rPr>
                    <w:t xml:space="preserve"> will continue to look at the stories of</w:t>
                  </w:r>
                  <w:r w:rsidR="00696D7F">
                    <w:rPr>
                      <w:rFonts w:ascii="Comic Sans MS" w:hAnsi="Comic Sans MS"/>
                      <w:sz w:val="20"/>
                    </w:rPr>
                    <w:t xml:space="preserve"> Jesus</w:t>
                  </w:r>
                  <w:r w:rsidR="003D711A">
                    <w:rPr>
                      <w:rFonts w:ascii="Comic Sans MS" w:hAnsi="Comic Sans MS"/>
                      <w:sz w:val="20"/>
                    </w:rPr>
                    <w:t>.</w:t>
                  </w:r>
                  <w:r w:rsidR="00696D7F">
                    <w:rPr>
                      <w:rFonts w:ascii="Comic Sans MS" w:hAnsi="Comic Sans MS"/>
                      <w:sz w:val="20"/>
                    </w:rPr>
                    <w:t xml:space="preserve"> We will unpick these stories and try to understand and relate to what they may have been trying to teach us. We will have opportunity for discussion to share our own experiences and relate and compare these stories to other stories we know. </w:t>
                  </w:r>
                </w:p>
              </w:txbxContent>
            </v:textbox>
          </v:roundrect>
        </w:pict>
      </w:r>
    </w:p>
    <w:p w:rsidR="004257D2" w:rsidRPr="003672D4" w:rsidRDefault="00425075" w:rsidP="004257D2">
      <w:pPr>
        <w:pStyle w:val="Header"/>
        <w:tabs>
          <w:tab w:val="clear" w:pos="4153"/>
          <w:tab w:val="clear" w:pos="8306"/>
        </w:tabs>
        <w:rPr>
          <w:sz w:val="4"/>
          <w:szCs w:val="4"/>
        </w:rPr>
      </w:pPr>
      <w:r>
        <w:rPr>
          <w:noProof/>
          <w:sz w:val="4"/>
          <w:szCs w:val="4"/>
          <w:lang w:eastAsia="en-GB"/>
        </w:rPr>
        <w:pict>
          <v:roundrect id="_x0000_s1053" style="position:absolute;margin-left:297pt;margin-top:.25pt;width:232.55pt;height:133.7pt;z-index:251662848" arcsize="10923f">
            <v:textbox style="mso-next-textbox:#_x0000_s1053">
              <w:txbxContent>
                <w:p w:rsidR="00A54385" w:rsidRPr="009D42DC" w:rsidRDefault="00F76F8E" w:rsidP="001F7B4B">
                  <w:pPr>
                    <w:rPr>
                      <w:rFonts w:ascii="Comic Sans MS" w:hAnsi="Comic Sans MS"/>
                      <w:b/>
                      <w:sz w:val="20"/>
                    </w:rPr>
                  </w:pPr>
                  <w:r w:rsidRPr="009D42DC">
                    <w:rPr>
                      <w:rFonts w:ascii="Comic Sans MS" w:hAnsi="Comic Sans MS"/>
                      <w:b/>
                      <w:sz w:val="20"/>
                    </w:rPr>
                    <w:t xml:space="preserve">Expressive </w:t>
                  </w:r>
                  <w:r w:rsidR="00A54385" w:rsidRPr="009D42DC">
                    <w:rPr>
                      <w:rFonts w:ascii="Comic Sans MS" w:hAnsi="Comic Sans MS"/>
                      <w:b/>
                      <w:sz w:val="20"/>
                    </w:rPr>
                    <w:t>Arts</w:t>
                  </w:r>
                  <w:r w:rsidRPr="009D42DC">
                    <w:rPr>
                      <w:rFonts w:ascii="Comic Sans MS" w:hAnsi="Comic Sans MS"/>
                      <w:b/>
                      <w:sz w:val="20"/>
                    </w:rPr>
                    <w:t xml:space="preserve"> (EXA)</w:t>
                  </w:r>
                </w:p>
                <w:p w:rsidR="00883090" w:rsidRPr="009D42DC" w:rsidRDefault="00883090" w:rsidP="001F7B4B">
                  <w:pPr>
                    <w:rPr>
                      <w:rFonts w:ascii="Comic Sans MS" w:hAnsi="Comic Sans MS"/>
                      <w:sz w:val="20"/>
                    </w:rPr>
                  </w:pPr>
                  <w:r w:rsidRPr="009D42DC">
                    <w:rPr>
                      <w:rFonts w:ascii="Comic Sans MS" w:hAnsi="Comic Sans MS"/>
                      <w:sz w:val="20"/>
                    </w:rPr>
                    <w:t>Art-</w:t>
                  </w:r>
                  <w:r w:rsidR="00A318EE">
                    <w:rPr>
                      <w:rFonts w:ascii="Comic Sans MS" w:hAnsi="Comic Sans MS"/>
                      <w:sz w:val="20"/>
                    </w:rPr>
                    <w:t xml:space="preserve"> We will look at some topic related art with our resident specialist.</w:t>
                  </w:r>
                </w:p>
                <w:p w:rsidR="00883090" w:rsidRPr="00512EFA" w:rsidRDefault="00A318EE" w:rsidP="001F7B4B">
                  <w:pPr>
                    <w:rPr>
                      <w:rFonts w:ascii="Comic Sans MS" w:hAnsi="Comic Sans MS"/>
                      <w:sz w:val="20"/>
                    </w:rPr>
                  </w:pPr>
                  <w:r>
                    <w:rPr>
                      <w:rFonts w:ascii="Comic Sans MS" w:hAnsi="Comic Sans MS"/>
                      <w:sz w:val="20"/>
                    </w:rPr>
                    <w:t>Music: We will be exploring</w:t>
                  </w:r>
                  <w:r w:rsidR="00DB4295" w:rsidRPr="009D42DC">
                    <w:rPr>
                      <w:rFonts w:ascii="Comic Sans MS" w:hAnsi="Comic Sans MS"/>
                      <w:sz w:val="20"/>
                    </w:rPr>
                    <w:t xml:space="preserve"> </w:t>
                  </w:r>
                  <w:r w:rsidR="00E935B2">
                    <w:rPr>
                      <w:rFonts w:ascii="Comic Sans MS" w:hAnsi="Comic Sans MS"/>
                      <w:sz w:val="20"/>
                    </w:rPr>
                    <w:t>rhythm</w:t>
                  </w:r>
                  <w:r>
                    <w:rPr>
                      <w:rFonts w:ascii="Comic Sans MS" w:hAnsi="Comic Sans MS"/>
                      <w:sz w:val="20"/>
                    </w:rPr>
                    <w:t xml:space="preserve"> and beat to listen t</w:t>
                  </w:r>
                  <w:r w:rsidR="00E935B2">
                    <w:rPr>
                      <w:rFonts w:ascii="Comic Sans MS" w:hAnsi="Comic Sans MS"/>
                      <w:sz w:val="20"/>
                    </w:rPr>
                    <w:t xml:space="preserve">o and create our own music. We hope to use our talented musicians in the class to help </w:t>
                  </w:r>
                  <w:r w:rsidR="00474B34">
                    <w:rPr>
                      <w:rFonts w:ascii="Comic Sans MS" w:hAnsi="Comic Sans MS"/>
                      <w:sz w:val="20"/>
                    </w:rPr>
                    <w:t>lead some sessions and share their skills.</w:t>
                  </w:r>
                </w:p>
                <w:p w:rsidR="00A54385" w:rsidRPr="00883090" w:rsidRDefault="00A54385">
                  <w:pPr>
                    <w:rPr>
                      <w:b/>
                    </w:rPr>
                  </w:pPr>
                </w:p>
              </w:txbxContent>
            </v:textbox>
          </v:roundrect>
        </w:pict>
      </w:r>
      <w:r>
        <w:rPr>
          <w:noProof/>
          <w:sz w:val="4"/>
          <w:szCs w:val="4"/>
          <w:lang w:eastAsia="en-GB"/>
        </w:rPr>
        <w:pict>
          <v:roundrect id="_x0000_s1027" style="position:absolute;margin-left:-20.25pt;margin-top:.25pt;width:307.7pt;height:214.85pt;z-index:251649536" arcsize="10923f">
            <v:textbox style="mso-next-textbox:#_x0000_s1027">
              <w:txbxContent>
                <w:p w:rsidR="00A54385" w:rsidRPr="007900F7" w:rsidRDefault="00A54385" w:rsidP="004257D2">
                  <w:pPr>
                    <w:rPr>
                      <w:rFonts w:ascii="Comic Sans MS" w:hAnsi="Comic Sans MS"/>
                      <w:b/>
                      <w:sz w:val="20"/>
                    </w:rPr>
                  </w:pPr>
                  <w:r w:rsidRPr="007900F7">
                    <w:rPr>
                      <w:rFonts w:ascii="Comic Sans MS" w:hAnsi="Comic Sans MS"/>
                      <w:b/>
                      <w:sz w:val="20"/>
                    </w:rPr>
                    <w:t>Language and Literacy</w:t>
                  </w:r>
                </w:p>
                <w:p w:rsidR="007900F7" w:rsidRPr="007900F7" w:rsidRDefault="00A54385" w:rsidP="00B759CB">
                  <w:pPr>
                    <w:rPr>
                      <w:rFonts w:ascii="Comic Sans MS" w:hAnsi="Comic Sans MS"/>
                      <w:sz w:val="20"/>
                    </w:rPr>
                  </w:pPr>
                  <w:r w:rsidRPr="007900F7">
                    <w:rPr>
                      <w:rFonts w:ascii="Comic Sans MS" w:hAnsi="Comic Sans MS"/>
                      <w:b/>
                      <w:sz w:val="20"/>
                    </w:rPr>
                    <w:t>Reading</w:t>
                  </w:r>
                  <w:r w:rsidRPr="007900F7">
                    <w:rPr>
                      <w:rFonts w:ascii="Comic Sans MS" w:hAnsi="Comic Sans MS"/>
                      <w:sz w:val="20"/>
                    </w:rPr>
                    <w:t xml:space="preserve"> – Pupils will </w:t>
                  </w:r>
                  <w:r w:rsidR="008F50C3">
                    <w:rPr>
                      <w:rFonts w:ascii="Comic Sans MS" w:hAnsi="Comic Sans MS"/>
                      <w:sz w:val="20"/>
                    </w:rPr>
                    <w:t>be tackling various novels, chosen within their own readi</w:t>
                  </w:r>
                  <w:r w:rsidR="004B5299">
                    <w:rPr>
                      <w:rFonts w:ascii="Comic Sans MS" w:hAnsi="Comic Sans MS"/>
                      <w:sz w:val="20"/>
                    </w:rPr>
                    <w:t xml:space="preserve">ng group. We will </w:t>
                  </w:r>
                  <w:r w:rsidR="006C1CDA">
                    <w:rPr>
                      <w:rFonts w:ascii="Comic Sans MS" w:hAnsi="Comic Sans MS"/>
                      <w:sz w:val="20"/>
                    </w:rPr>
                    <w:t>be focussing on group roles within the reading group, with each individual taking on an additional responsibility within their group.</w:t>
                  </w:r>
                </w:p>
                <w:p w:rsidR="00A54385" w:rsidRPr="007900F7" w:rsidRDefault="00A54385" w:rsidP="00B759CB">
                  <w:pPr>
                    <w:rPr>
                      <w:rFonts w:ascii="Comic Sans MS" w:hAnsi="Comic Sans MS"/>
                      <w:sz w:val="20"/>
                    </w:rPr>
                  </w:pPr>
                  <w:r w:rsidRPr="007900F7">
                    <w:rPr>
                      <w:rFonts w:ascii="Comic Sans MS" w:hAnsi="Comic Sans MS"/>
                      <w:b/>
                      <w:sz w:val="20"/>
                    </w:rPr>
                    <w:t>Writing</w:t>
                  </w:r>
                  <w:r w:rsidRPr="007900F7">
                    <w:rPr>
                      <w:rFonts w:ascii="Comic Sans MS" w:hAnsi="Comic Sans MS"/>
                      <w:sz w:val="20"/>
                    </w:rPr>
                    <w:t xml:space="preserve"> – Pupils </w:t>
                  </w:r>
                  <w:r w:rsidR="007900F7" w:rsidRPr="007900F7">
                    <w:rPr>
                      <w:rFonts w:ascii="Comic Sans MS" w:hAnsi="Comic Sans MS"/>
                      <w:sz w:val="20"/>
                    </w:rPr>
                    <w:t>will be</w:t>
                  </w:r>
                  <w:r w:rsidR="006C1CDA">
                    <w:rPr>
                      <w:rFonts w:ascii="Comic Sans MS" w:hAnsi="Comic Sans MS"/>
                      <w:sz w:val="20"/>
                    </w:rPr>
                    <w:t xml:space="preserve"> continuing to learn</w:t>
                  </w:r>
                  <w:r w:rsidR="007900F7" w:rsidRPr="007900F7">
                    <w:rPr>
                      <w:rFonts w:ascii="Comic Sans MS" w:hAnsi="Comic Sans MS"/>
                      <w:sz w:val="20"/>
                    </w:rPr>
                    <w:t xml:space="preserve"> about </w:t>
                  </w:r>
                  <w:r w:rsidR="008F50C3">
                    <w:rPr>
                      <w:rFonts w:ascii="Comic Sans MS" w:hAnsi="Comic Sans MS"/>
                      <w:sz w:val="20"/>
                    </w:rPr>
                    <w:t>poetry, we will be looking at how it can engage and influence readers</w:t>
                  </w:r>
                  <w:r w:rsidR="007900F7" w:rsidRPr="007900F7">
                    <w:rPr>
                      <w:rFonts w:ascii="Comic Sans MS" w:hAnsi="Comic Sans MS"/>
                      <w:sz w:val="20"/>
                    </w:rPr>
                    <w:t xml:space="preserve">. </w:t>
                  </w:r>
                </w:p>
                <w:p w:rsidR="00A54385" w:rsidRPr="007900F7" w:rsidRDefault="00A54385" w:rsidP="00B759CB">
                  <w:pPr>
                    <w:rPr>
                      <w:rFonts w:ascii="Comic Sans MS" w:hAnsi="Comic Sans MS"/>
                      <w:sz w:val="20"/>
                    </w:rPr>
                  </w:pPr>
                  <w:r w:rsidRPr="007900F7">
                    <w:rPr>
                      <w:rFonts w:ascii="Comic Sans MS" w:hAnsi="Comic Sans MS"/>
                      <w:b/>
                      <w:sz w:val="20"/>
                    </w:rPr>
                    <w:t>Handwriting</w:t>
                  </w:r>
                  <w:r w:rsidRPr="007900F7">
                    <w:rPr>
                      <w:rFonts w:ascii="Comic Sans MS" w:hAnsi="Comic Sans MS"/>
                      <w:sz w:val="20"/>
                    </w:rPr>
                    <w:t xml:space="preserve"> –</w:t>
                  </w:r>
                  <w:r w:rsidR="006C1CDA">
                    <w:rPr>
                      <w:rFonts w:ascii="Comic Sans MS" w:hAnsi="Comic Sans MS"/>
                      <w:sz w:val="20"/>
                    </w:rPr>
                    <w:t>Pupils will try and use handwriting skills in there other work</w:t>
                  </w:r>
                  <w:r w:rsidR="00530070">
                    <w:rPr>
                      <w:rFonts w:ascii="Comic Sans MS" w:hAnsi="Comic Sans MS"/>
                      <w:sz w:val="20"/>
                    </w:rPr>
                    <w:t xml:space="preserve">. </w:t>
                  </w:r>
                </w:p>
                <w:p w:rsidR="00A54385" w:rsidRPr="007900F7" w:rsidRDefault="00A54385" w:rsidP="00B759CB">
                  <w:pPr>
                    <w:rPr>
                      <w:rFonts w:ascii="Comic Sans MS" w:hAnsi="Comic Sans MS"/>
                      <w:sz w:val="20"/>
                    </w:rPr>
                  </w:pPr>
                  <w:r w:rsidRPr="007900F7">
                    <w:rPr>
                      <w:rFonts w:ascii="Comic Sans MS" w:hAnsi="Comic Sans MS"/>
                      <w:b/>
                      <w:sz w:val="20"/>
                    </w:rPr>
                    <w:t>Spelling</w:t>
                  </w:r>
                  <w:r w:rsidRPr="007900F7">
                    <w:rPr>
                      <w:rFonts w:ascii="Comic Sans MS" w:hAnsi="Comic Sans MS"/>
                      <w:sz w:val="20"/>
                    </w:rPr>
                    <w:t xml:space="preserve"> –</w:t>
                  </w:r>
                  <w:r w:rsidR="00530070">
                    <w:rPr>
                      <w:rFonts w:ascii="Comic Sans MS" w:hAnsi="Comic Sans MS"/>
                      <w:sz w:val="20"/>
                    </w:rPr>
                    <w:t xml:space="preserve"> </w:t>
                  </w:r>
                  <w:r w:rsidR="006C1CDA">
                    <w:rPr>
                      <w:rFonts w:ascii="Comic Sans MS" w:hAnsi="Comic Sans MS"/>
                      <w:sz w:val="20"/>
                    </w:rPr>
                    <w:t>We will continue with the Spelling workbooks, word of the week and dictation to help our spelling.</w:t>
                  </w:r>
                </w:p>
                <w:p w:rsidR="00A54385" w:rsidRPr="00C56750" w:rsidRDefault="00A54385" w:rsidP="004257D2">
                  <w:pPr>
                    <w:rPr>
                      <w:rFonts w:ascii="Comic Sans MS" w:hAnsi="Comic Sans MS"/>
                      <w:b/>
                      <w:sz w:val="20"/>
                    </w:rPr>
                  </w:pPr>
                </w:p>
                <w:p w:rsidR="00A54385" w:rsidRPr="00C56750" w:rsidRDefault="00A54385" w:rsidP="004257D2">
                  <w:pPr>
                    <w:rPr>
                      <w:rFonts w:ascii="Comic Sans MS" w:hAnsi="Comic Sans MS"/>
                      <w:sz w:val="20"/>
                    </w:rPr>
                  </w:pPr>
                </w:p>
              </w:txbxContent>
            </v:textbox>
          </v:roundrect>
        </w:pict>
      </w:r>
      <w:r>
        <w:rPr>
          <w:noProof/>
          <w:sz w:val="4"/>
          <w:szCs w:val="4"/>
          <w:lang w:eastAsia="en-GB"/>
        </w:rPr>
        <w:pict>
          <v:roundrect id="_x0000_s1026" style="position:absolute;margin-left:321.5pt;margin-top:168.15pt;width:126pt;height:78.65pt;z-index:251648512" arcsize="10923f" strokeweight="2.5pt">
            <v:shadow color="#868686"/>
            <v:textbox style="mso-next-textbox:#_x0000_s1026">
              <w:txbxContent>
                <w:p w:rsidR="00DB4295" w:rsidRDefault="00530070" w:rsidP="00F6621A">
                  <w:pPr>
                    <w:contextualSpacing/>
                    <w:jc w:val="center"/>
                    <w:rPr>
                      <w:rFonts w:ascii="Comic Sans MS" w:hAnsi="Comic Sans MS"/>
                      <w:b/>
                      <w:sz w:val="28"/>
                      <w:szCs w:val="28"/>
                    </w:rPr>
                  </w:pPr>
                  <w:r>
                    <w:rPr>
                      <w:rFonts w:ascii="Comic Sans MS" w:hAnsi="Comic Sans MS"/>
                      <w:b/>
                      <w:sz w:val="28"/>
                      <w:szCs w:val="28"/>
                    </w:rPr>
                    <w:t>Engineering</w:t>
                  </w:r>
                </w:p>
                <w:p w:rsidR="00530070" w:rsidRPr="006C7509" w:rsidRDefault="006C7509" w:rsidP="006C7509">
                  <w:pPr>
                    <w:contextualSpacing/>
                    <w:jc w:val="center"/>
                    <w:rPr>
                      <w:rFonts w:ascii="Comic Sans MS" w:hAnsi="Comic Sans MS"/>
                      <w:b/>
                      <w:sz w:val="20"/>
                    </w:rPr>
                  </w:pPr>
                  <w:r w:rsidRPr="006C7509">
                    <w:rPr>
                      <w:rStyle w:val="PageNumber"/>
                      <w:rFonts w:ascii="Comic Sans MS" w:hAnsi="Comic Sans MS"/>
                      <w:sz w:val="20"/>
                    </w:rPr>
                    <w:t>If I was an e</w:t>
                  </w:r>
                  <w:r>
                    <w:rPr>
                      <w:rStyle w:val="PageNumber"/>
                      <w:rFonts w:ascii="Comic Sans MS" w:hAnsi="Comic Sans MS"/>
                      <w:sz w:val="20"/>
                    </w:rPr>
                    <w:t>ngineer in Scotland, I would...</w:t>
                  </w:r>
                </w:p>
              </w:txbxContent>
            </v:textbox>
          </v:roundrect>
        </w:pict>
      </w:r>
    </w:p>
    <w:p w:rsidR="00C15BE6" w:rsidRDefault="00425075">
      <w:r w:rsidRPr="00425075">
        <w:rPr>
          <w:noProof/>
          <w:sz w:val="4"/>
          <w:szCs w:val="4"/>
          <w:lang w:eastAsia="en-GB"/>
        </w:rPr>
        <w:pict>
          <v:roundrect id="_x0000_s1048" style="position:absolute;margin-left:235.6pt;margin-top:258.35pt;width:238.5pt;height:193.8pt;z-index:251660800" arcsize="10923f">
            <v:textbox style="mso-next-textbox:#_x0000_s1048">
              <w:txbxContent>
                <w:p w:rsidR="00A54385" w:rsidRDefault="00A54385" w:rsidP="004257D2">
                  <w:pPr>
                    <w:rPr>
                      <w:rFonts w:ascii="Comic Sans MS" w:hAnsi="Comic Sans MS"/>
                      <w:b/>
                      <w:sz w:val="20"/>
                    </w:rPr>
                  </w:pPr>
                  <w:r>
                    <w:rPr>
                      <w:rFonts w:ascii="Comic Sans MS" w:hAnsi="Comic Sans MS"/>
                      <w:b/>
                      <w:sz w:val="20"/>
                    </w:rPr>
                    <w:t>Health and Wellbeing</w:t>
                  </w:r>
                </w:p>
                <w:p w:rsidR="009F6B18" w:rsidRDefault="006C5ACD" w:rsidP="00530070">
                  <w:pPr>
                    <w:rPr>
                      <w:rFonts w:ascii="Comic Sans MS" w:hAnsi="Comic Sans MS"/>
                      <w:sz w:val="20"/>
                    </w:rPr>
                  </w:pPr>
                  <w:r>
                    <w:rPr>
                      <w:rFonts w:ascii="Comic Sans MS" w:hAnsi="Comic Sans MS"/>
                      <w:sz w:val="20"/>
                    </w:rPr>
                    <w:t xml:space="preserve">We </w:t>
                  </w:r>
                  <w:r w:rsidR="006C1CDA">
                    <w:rPr>
                      <w:rFonts w:ascii="Comic Sans MS" w:hAnsi="Comic Sans MS"/>
                      <w:sz w:val="20"/>
                    </w:rPr>
                    <w:t xml:space="preserve">have just started </w:t>
                  </w:r>
                  <w:r w:rsidR="009F6B18">
                    <w:rPr>
                      <w:rFonts w:ascii="Comic Sans MS" w:hAnsi="Comic Sans MS"/>
                      <w:sz w:val="20"/>
                    </w:rPr>
                    <w:t>basketball and will be continuing building our skills in this area this term.</w:t>
                  </w:r>
                </w:p>
                <w:p w:rsidR="00A54385" w:rsidRPr="00530070" w:rsidRDefault="009F6B18" w:rsidP="00530070">
                  <w:pPr>
                    <w:rPr>
                      <w:rFonts w:ascii="Comic Sans MS" w:hAnsi="Comic Sans MS"/>
                      <w:sz w:val="20"/>
                    </w:rPr>
                  </w:pPr>
                  <w:r>
                    <w:rPr>
                      <w:rFonts w:ascii="Comic Sans MS" w:hAnsi="Comic Sans MS"/>
                      <w:sz w:val="20"/>
                    </w:rPr>
                    <w:t xml:space="preserve">Back in the classroom- we will be learning about dealing </w:t>
                  </w:r>
                  <w:r w:rsidR="006C1CDA">
                    <w:rPr>
                      <w:rFonts w:ascii="Comic Sans MS" w:hAnsi="Comic Sans MS"/>
                      <w:sz w:val="20"/>
                    </w:rPr>
                    <w:t xml:space="preserve">our feelings and emotions. We will also be looking at </w:t>
                  </w:r>
                  <w:r>
                    <w:rPr>
                      <w:rFonts w:ascii="Comic Sans MS" w:hAnsi="Comic Sans MS"/>
                      <w:sz w:val="20"/>
                    </w:rPr>
                    <w:t>difficulties and failure</w:t>
                  </w:r>
                  <w:r w:rsidR="006C1CDA">
                    <w:rPr>
                      <w:rFonts w:ascii="Comic Sans MS" w:hAnsi="Comic Sans MS"/>
                      <w:sz w:val="20"/>
                    </w:rPr>
                    <w:t xml:space="preserve"> in our learning</w:t>
                  </w:r>
                  <w:r>
                    <w:rPr>
                      <w:rFonts w:ascii="Comic Sans MS" w:hAnsi="Comic Sans MS"/>
                      <w:sz w:val="20"/>
                    </w:rPr>
                    <w:t xml:space="preserve">. We will be learning about the importance of learning from our mistakes. As part of this children </w:t>
                  </w:r>
                  <w:proofErr w:type="gramStart"/>
                  <w:r>
                    <w:rPr>
                      <w:rFonts w:ascii="Comic Sans MS" w:hAnsi="Comic Sans MS"/>
                      <w:sz w:val="20"/>
                    </w:rPr>
                    <w:t>will  also</w:t>
                  </w:r>
                  <w:proofErr w:type="gramEnd"/>
                  <w:r>
                    <w:rPr>
                      <w:rFonts w:ascii="Comic Sans MS" w:hAnsi="Comic Sans MS"/>
                      <w:sz w:val="20"/>
                    </w:rPr>
                    <w:t xml:space="preserve"> research barriers to learning</w:t>
                  </w:r>
                  <w:r w:rsidR="00F03699">
                    <w:rPr>
                      <w:rFonts w:ascii="Comic Sans MS" w:hAnsi="Comic Sans MS"/>
                      <w:sz w:val="20"/>
                    </w:rPr>
                    <w:t xml:space="preserve"> </w:t>
                  </w:r>
                  <w:r>
                    <w:rPr>
                      <w:rFonts w:ascii="Comic Sans MS" w:hAnsi="Comic Sans MS"/>
                      <w:sz w:val="20"/>
                    </w:rPr>
                    <w:t>and present to the class</w:t>
                  </w:r>
                  <w:r w:rsidR="006C1CDA">
                    <w:rPr>
                      <w:rFonts w:ascii="Comic Sans MS" w:hAnsi="Comic Sans MS"/>
                      <w:sz w:val="20"/>
                    </w:rPr>
                    <w:t>.</w:t>
                  </w:r>
                </w:p>
              </w:txbxContent>
            </v:textbox>
          </v:roundrect>
        </w:pict>
      </w:r>
      <w:r w:rsidRPr="00425075">
        <w:rPr>
          <w:noProof/>
          <w:sz w:val="4"/>
          <w:szCs w:val="4"/>
          <w:lang w:eastAsia="en-GB"/>
        </w:rPr>
        <w:pict>
          <v:roundrect id="_x0000_s1032" style="position:absolute;margin-left:487.7pt;margin-top:147.6pt;width:294.85pt;height:304.55pt;z-index:251653632" arcsize="10923f">
            <v:textbox style="mso-next-textbox:#_x0000_s1032">
              <w:txbxContent>
                <w:p w:rsidR="008E3C46" w:rsidRDefault="00A54385" w:rsidP="00F03699">
                  <w:pPr>
                    <w:rPr>
                      <w:rFonts w:ascii="Comic Sans MS" w:hAnsi="Comic Sans MS"/>
                      <w:b/>
                      <w:sz w:val="20"/>
                    </w:rPr>
                  </w:pPr>
                  <w:r>
                    <w:rPr>
                      <w:rFonts w:ascii="Comic Sans MS" w:hAnsi="Comic Sans MS"/>
                      <w:b/>
                      <w:sz w:val="20"/>
                    </w:rPr>
                    <w:t>Topic</w:t>
                  </w:r>
                  <w:r w:rsidR="00883090">
                    <w:rPr>
                      <w:rFonts w:ascii="Comic Sans MS" w:hAnsi="Comic Sans MS"/>
                      <w:b/>
                      <w:sz w:val="20"/>
                    </w:rPr>
                    <w:t xml:space="preserve">- </w:t>
                  </w:r>
                  <w:r w:rsidR="00F03699">
                    <w:rPr>
                      <w:rFonts w:ascii="Comic Sans MS" w:hAnsi="Comic Sans MS"/>
                      <w:b/>
                      <w:sz w:val="20"/>
                    </w:rPr>
                    <w:t xml:space="preserve">Engineering </w:t>
                  </w:r>
                </w:p>
                <w:p w:rsidR="00F03699" w:rsidRDefault="00C24617" w:rsidP="00F03699">
                  <w:pPr>
                    <w:rPr>
                      <w:rFonts w:ascii="Comic Sans MS" w:hAnsi="Comic Sans MS"/>
                      <w:sz w:val="20"/>
                    </w:rPr>
                  </w:pPr>
                  <w:r>
                    <w:rPr>
                      <w:rFonts w:ascii="Comic Sans MS" w:hAnsi="Comic Sans MS"/>
                      <w:sz w:val="20"/>
                    </w:rPr>
                    <w:t xml:space="preserve">We </w:t>
                  </w:r>
                  <w:r w:rsidR="009F6B18">
                    <w:rPr>
                      <w:rFonts w:ascii="Comic Sans MS" w:hAnsi="Comic Sans MS"/>
                      <w:sz w:val="20"/>
                    </w:rPr>
                    <w:t>have enjoyed learning about brid</w:t>
                  </w:r>
                  <w:r w:rsidR="00E11ACD">
                    <w:rPr>
                      <w:rFonts w:ascii="Comic Sans MS" w:hAnsi="Comic Sans MS"/>
                      <w:sz w:val="20"/>
                    </w:rPr>
                    <w:t xml:space="preserve">ges and engineering so far. </w:t>
                  </w:r>
                  <w:r w:rsidR="009F6B18">
                    <w:rPr>
                      <w:rFonts w:ascii="Comic Sans MS" w:hAnsi="Comic Sans MS"/>
                      <w:sz w:val="20"/>
                    </w:rPr>
                    <w:t>We will start the term with</w:t>
                  </w:r>
                  <w:r w:rsidR="00E11ACD">
                    <w:rPr>
                      <w:rFonts w:ascii="Comic Sans MS" w:hAnsi="Comic Sans MS"/>
                      <w:sz w:val="20"/>
                    </w:rPr>
                    <w:t xml:space="preserve"> a recap of the engineering design process, before completing a number of engineering challenges. We will use the skills and knowledge learned here to help us identify a real life problem, before using an engineering design process to find a solution to this problem. This will culminate in a ‘show and tell/science fair-</w:t>
                  </w:r>
                  <w:proofErr w:type="spellStart"/>
                  <w:r w:rsidR="00E11ACD">
                    <w:rPr>
                      <w:rFonts w:ascii="Comic Sans MS" w:hAnsi="Comic Sans MS"/>
                      <w:sz w:val="20"/>
                    </w:rPr>
                    <w:t>esque</w:t>
                  </w:r>
                  <w:proofErr w:type="spellEnd"/>
                  <w:r w:rsidR="00E11ACD">
                    <w:rPr>
                      <w:rFonts w:ascii="Comic Sans MS" w:hAnsi="Comic Sans MS"/>
                      <w:sz w:val="20"/>
                    </w:rPr>
                    <w:t xml:space="preserve">’ open time. </w:t>
                  </w:r>
                  <w:proofErr w:type="gramStart"/>
                  <w:r w:rsidR="00E11ACD">
                    <w:rPr>
                      <w:rFonts w:ascii="Comic Sans MS" w:hAnsi="Comic Sans MS"/>
                      <w:sz w:val="20"/>
                    </w:rPr>
                    <w:t>With pupils planning, describing and modelling their own engineering solution for prizes.</w:t>
                  </w:r>
                  <w:proofErr w:type="gramEnd"/>
                  <w:r w:rsidR="00E11ACD">
                    <w:rPr>
                      <w:rFonts w:ascii="Comic Sans MS" w:hAnsi="Comic Sans MS"/>
                      <w:sz w:val="20"/>
                    </w:rPr>
                    <w:t xml:space="preserve"> We will have support from an Edinburgh engineering firm, who we will visit to inspire our own engineering. They have also agreed to help us with in-house judging. We will also enter every </w:t>
                  </w:r>
                  <w:proofErr w:type="gramStart"/>
                  <w:r w:rsidR="00E11ACD">
                    <w:rPr>
                      <w:rFonts w:ascii="Comic Sans MS" w:hAnsi="Comic Sans MS"/>
                      <w:sz w:val="20"/>
                    </w:rPr>
                    <w:t>pupils</w:t>
                  </w:r>
                  <w:proofErr w:type="gramEnd"/>
                  <w:r w:rsidR="00E11ACD">
                    <w:rPr>
                      <w:rFonts w:ascii="Comic Sans MS" w:hAnsi="Comic Sans MS"/>
                      <w:sz w:val="20"/>
                    </w:rPr>
                    <w:t xml:space="preserve"> designs into the Scottish engineering leadership awards.</w:t>
                  </w:r>
                </w:p>
                <w:p w:rsidR="009F6B18" w:rsidRPr="00F03699" w:rsidRDefault="00E11ACD" w:rsidP="00F03699">
                  <w:pPr>
                    <w:rPr>
                      <w:rFonts w:ascii="Comic Sans MS" w:hAnsi="Comic Sans MS"/>
                      <w:sz w:val="20"/>
                    </w:rPr>
                  </w:pPr>
                  <w:r>
                    <w:rPr>
                      <w:rFonts w:ascii="Comic Sans MS" w:hAnsi="Comic Sans MS"/>
                      <w:sz w:val="20"/>
                    </w:rPr>
                    <w:t>Finally, we hope to conclude our topic with another engineering</w:t>
                  </w:r>
                  <w:r w:rsidR="009F6B18">
                    <w:rPr>
                      <w:rFonts w:ascii="Comic Sans MS" w:hAnsi="Comic Sans MS"/>
                      <w:sz w:val="20"/>
                    </w:rPr>
                    <w:t xml:space="preserve"> trip</w:t>
                  </w:r>
                  <w:r>
                    <w:rPr>
                      <w:rFonts w:ascii="Comic Sans MS" w:hAnsi="Comic Sans MS"/>
                      <w:sz w:val="20"/>
                    </w:rPr>
                    <w:t>, this time</w:t>
                  </w:r>
                  <w:r w:rsidR="009F6B18">
                    <w:rPr>
                      <w:rFonts w:ascii="Comic Sans MS" w:hAnsi="Comic Sans MS"/>
                      <w:sz w:val="20"/>
                    </w:rPr>
                    <w:t xml:space="preserve"> to </w:t>
                  </w:r>
                  <w:r>
                    <w:rPr>
                      <w:rFonts w:ascii="Comic Sans MS" w:hAnsi="Comic Sans MS"/>
                      <w:sz w:val="20"/>
                    </w:rPr>
                    <w:t>the new Firth of Forth Crossing before the Easter break.</w:t>
                  </w:r>
                </w:p>
              </w:txbxContent>
            </v:textbox>
          </v:roundrect>
        </w:pict>
      </w:r>
      <w:r w:rsidRPr="00425075">
        <w:rPr>
          <w:noProof/>
          <w:sz w:val="4"/>
          <w:szCs w:val="4"/>
          <w:lang w:eastAsia="en-GB"/>
        </w:rPr>
        <w:pict>
          <v:roundrect id="_x0000_s1028" style="position:absolute;margin-left:-9pt;margin-top:220.25pt;width:236.95pt;height:223.15pt;z-index:251668992" arcsize="10923f">
            <v:textbox style="mso-next-textbox:#_x0000_s1028">
              <w:txbxContent>
                <w:p w:rsidR="00A54385" w:rsidRPr="00C56750" w:rsidRDefault="006958BD" w:rsidP="004257D2">
                  <w:pPr>
                    <w:rPr>
                      <w:rFonts w:ascii="Comic Sans MS" w:hAnsi="Comic Sans MS"/>
                      <w:b/>
                      <w:sz w:val="20"/>
                    </w:rPr>
                  </w:pPr>
                  <w:r>
                    <w:rPr>
                      <w:rFonts w:ascii="Comic Sans MS" w:hAnsi="Comic Sans MS"/>
                      <w:b/>
                      <w:sz w:val="20"/>
                    </w:rPr>
                    <w:t>Mathematics and N</w:t>
                  </w:r>
                  <w:bookmarkStart w:id="0" w:name="_GoBack"/>
                  <w:bookmarkEnd w:id="0"/>
                  <w:r w:rsidR="00A54385" w:rsidRPr="00C56750">
                    <w:rPr>
                      <w:rFonts w:ascii="Comic Sans MS" w:hAnsi="Comic Sans MS"/>
                      <w:b/>
                      <w:sz w:val="20"/>
                    </w:rPr>
                    <w:t xml:space="preserve">umeracy </w:t>
                  </w:r>
                </w:p>
                <w:p w:rsidR="00676325" w:rsidRPr="00D22A94" w:rsidRDefault="009F6B18" w:rsidP="00B759CB">
                  <w:pPr>
                    <w:rPr>
                      <w:rFonts w:ascii="Comic Sans MS" w:hAnsi="Comic Sans MS"/>
                      <w:sz w:val="20"/>
                    </w:rPr>
                  </w:pPr>
                  <w:r>
                    <w:rPr>
                      <w:rFonts w:ascii="Comic Sans MS" w:hAnsi="Comic Sans MS"/>
                      <w:sz w:val="20"/>
                    </w:rPr>
                    <w:t>This term in maths we will be looking at a mix of different number work, to try and keep the children confident in tackling a variety of number problems. Included in this will be</w:t>
                  </w:r>
                  <w:r w:rsidR="00676325">
                    <w:rPr>
                      <w:rFonts w:ascii="Comic Sans MS" w:hAnsi="Comic Sans MS"/>
                      <w:sz w:val="20"/>
                    </w:rPr>
                    <w:t xml:space="preserve"> reading word problems and trying to identify what maths strategies will help tackle the problem. Thanks to the pupils, there are now </w:t>
                  </w:r>
                  <w:r w:rsidR="00E11ACD">
                    <w:rPr>
                      <w:rFonts w:ascii="Comic Sans MS" w:hAnsi="Comic Sans MS"/>
                      <w:sz w:val="20"/>
                    </w:rPr>
                    <w:t>additional</w:t>
                  </w:r>
                  <w:r w:rsidR="00676325">
                    <w:rPr>
                      <w:rFonts w:ascii="Comic Sans MS" w:hAnsi="Comic Sans MS"/>
                      <w:sz w:val="20"/>
                    </w:rPr>
                    <w:t xml:space="preserve"> maths HW sheets available (for extra raffle tickets) these cover all areas of maths and pupils are encouraged to complete wee bits little and often in areas which they identify as an area to improve on. </w:t>
                  </w:r>
                </w:p>
                <w:p w:rsidR="00A54385" w:rsidRPr="00C56750" w:rsidRDefault="00A54385" w:rsidP="004257D2">
                  <w:pPr>
                    <w:rPr>
                      <w:rFonts w:ascii="Comic Sans MS" w:hAnsi="Comic Sans MS"/>
                      <w:sz w:val="20"/>
                    </w:rPr>
                  </w:pPr>
                </w:p>
              </w:txbxContent>
            </v:textbox>
          </v:roundrect>
        </w:pict>
      </w:r>
      <w:r w:rsidRPr="00425075">
        <w:rPr>
          <w:noProof/>
          <w:sz w:val="4"/>
          <w:szCs w:val="4"/>
          <w:lang w:eastAsia="en-GB"/>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3" type="#_x0000_t38" style="position:absolute;margin-left:447.5pt;margin-top:220.25pt;width:68.45pt;height:38.1pt;rotation:180;z-index:251645438" o:connectortype="curved" adj="10792,-215575,-176240"/>
        </w:pict>
      </w:r>
      <w:r w:rsidRPr="00425075">
        <w:rPr>
          <w:noProof/>
          <w:sz w:val="4"/>
          <w:szCs w:val="4"/>
          <w:lang w:eastAsia="en-GB"/>
        </w:rPr>
        <w:pict>
          <v:shape id="_x0000_s1030" type="#_x0000_t38" style="position:absolute;margin-left:208.65pt;margin-top:223pt;width:112.85pt;height:35.35pt;flip:y;z-index:251651584" o:connectortype="curved" adj="10795,232345,-48081"/>
        </w:pict>
      </w:r>
      <w:r w:rsidRPr="00425075">
        <w:rPr>
          <w:noProof/>
          <w:sz w:val="4"/>
          <w:szCs w:val="4"/>
          <w:lang w:eastAsia="en-GB"/>
        </w:rPr>
        <w:pict>
          <v:shape id="_x0000_s1035" type="#_x0000_t38" style="position:absolute;margin-left:440.6pt;margin-top:17pt;width:192pt;height:161pt;rotation:180;flip:y;z-index:251646463" o:connectortype="curved" adj="10800,17005,-73913"/>
        </w:pict>
      </w:r>
      <w:r w:rsidRPr="00425075">
        <w:rPr>
          <w:noProof/>
          <w:sz w:val="4"/>
          <w:szCs w:val="4"/>
          <w:lang w:eastAsia="en-GB"/>
        </w:rPr>
        <w:pict>
          <v:shape id="_x0000_s1036" type="#_x0000_t38" style="position:absolute;margin-left:362.05pt;margin-top:266.95pt;width:53.9pt;height:9pt;rotation:270;flip:x;z-index:251656704" o:connectortype="curved" adj="10800,1104000,-174744"/>
        </w:pict>
      </w:r>
      <w:r w:rsidRPr="00425075">
        <w:rPr>
          <w:noProof/>
          <w:sz w:val="4"/>
          <w:szCs w:val="4"/>
          <w:lang w:eastAsia="en-GB"/>
        </w:rPr>
        <w:pict>
          <v:shape id="_x0000_s1049" type="#_x0000_t38" style="position:absolute;margin-left:330pt;margin-top:123.6pt;width:77.7pt;height:6.75pt;rotation:270;z-index:251661824" o:connectortype="curved" adj="10800,-1047840,-113421"/>
        </w:pict>
      </w:r>
      <w:r w:rsidRPr="00425075">
        <w:rPr>
          <w:noProof/>
          <w:sz w:val="4"/>
          <w:szCs w:val="4"/>
          <w:lang w:eastAsia="en-GB"/>
        </w:rPr>
        <w:pict>
          <v:shape id="_x0000_s1051" type="#_x0000_t38" style="position:absolute;margin-left:257.3pt;margin-top:94.6pt;width:102.3pt;height:55.5pt;rotation:90;flip:x;z-index:251647488" o:connectortype="curved" adj="10800,90603,-68252"/>
        </w:pict>
      </w:r>
    </w:p>
    <w:sectPr w:rsidR="00C15BE6" w:rsidSect="00C15BE6">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385" w:rsidRDefault="00A54385" w:rsidP="004257D2">
      <w:r>
        <w:separator/>
      </w:r>
    </w:p>
  </w:endnote>
  <w:endnote w:type="continuationSeparator" w:id="0">
    <w:p w:rsidR="00A54385" w:rsidRDefault="00A54385" w:rsidP="00425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85" w:rsidRDefault="00425075">
    <w:pPr>
      <w:pStyle w:val="Footer"/>
      <w:framePr w:wrap="around" w:vAnchor="text" w:hAnchor="margin" w:xAlign="center" w:y="1"/>
      <w:rPr>
        <w:rStyle w:val="PageNumber"/>
      </w:rPr>
    </w:pPr>
    <w:r>
      <w:rPr>
        <w:rStyle w:val="PageNumber"/>
      </w:rPr>
      <w:fldChar w:fldCharType="begin"/>
    </w:r>
    <w:r w:rsidR="00A54385">
      <w:rPr>
        <w:rStyle w:val="PageNumber"/>
      </w:rPr>
      <w:instrText xml:space="preserve">PAGE  </w:instrText>
    </w:r>
    <w:r>
      <w:rPr>
        <w:rStyle w:val="PageNumber"/>
      </w:rPr>
      <w:fldChar w:fldCharType="end"/>
    </w:r>
  </w:p>
  <w:p w:rsidR="00A54385" w:rsidRDefault="00A54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85" w:rsidRPr="006B4F6C" w:rsidRDefault="00A54385" w:rsidP="00C15BE6">
    <w:pPr>
      <w:pStyle w:val="Footer"/>
      <w:jc w:val="center"/>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B5" w:rsidRDefault="00DA4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385" w:rsidRDefault="00A54385" w:rsidP="004257D2">
      <w:r>
        <w:separator/>
      </w:r>
    </w:p>
  </w:footnote>
  <w:footnote w:type="continuationSeparator" w:id="0">
    <w:p w:rsidR="00A54385" w:rsidRDefault="00A54385" w:rsidP="00425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B5" w:rsidRDefault="00DA4B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Ind w:w="10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A54385" w:rsidTr="00C15BE6">
      <w:trPr>
        <w:cantSplit/>
        <w:trHeight w:hRule="exact" w:val="397"/>
      </w:trPr>
      <w:tc>
        <w:tcPr>
          <w:tcW w:w="3402" w:type="dxa"/>
          <w:vAlign w:val="center"/>
        </w:tcPr>
        <w:p w:rsidR="00A54385" w:rsidRPr="00C10A74" w:rsidRDefault="00A54385">
          <w:pPr>
            <w:pStyle w:val="Header"/>
            <w:rPr>
              <w:rFonts w:ascii="Comic Sans MS" w:hAnsi="Comic Sans MS" w:cs="Arial"/>
              <w:b/>
              <w:bCs/>
              <w:szCs w:val="24"/>
            </w:rPr>
          </w:pPr>
          <w:proofErr w:type="spellStart"/>
          <w:r w:rsidRPr="00C10A74">
            <w:rPr>
              <w:rFonts w:ascii="Comic Sans MS" w:hAnsi="Comic Sans MS" w:cs="Arial"/>
              <w:b/>
              <w:bCs/>
              <w:szCs w:val="24"/>
            </w:rPr>
            <w:t>Tynewater</w:t>
          </w:r>
          <w:proofErr w:type="spellEnd"/>
          <w:r w:rsidRPr="00C10A74">
            <w:rPr>
              <w:rFonts w:ascii="Comic Sans MS" w:hAnsi="Comic Sans MS" w:cs="Arial"/>
              <w:b/>
              <w:bCs/>
              <w:szCs w:val="24"/>
            </w:rPr>
            <w:t xml:space="preserve"> Primary School </w:t>
          </w:r>
        </w:p>
      </w:tc>
      <w:tc>
        <w:tcPr>
          <w:tcW w:w="2977" w:type="dxa"/>
          <w:gridSpan w:val="2"/>
          <w:vAlign w:val="center"/>
        </w:tcPr>
        <w:p w:rsidR="00A54385" w:rsidRPr="00C10A74" w:rsidRDefault="00F6621A" w:rsidP="009D42DC">
          <w:pPr>
            <w:pStyle w:val="Header"/>
            <w:jc w:val="center"/>
            <w:rPr>
              <w:rFonts w:ascii="Comic Sans MS" w:hAnsi="Comic Sans MS" w:cs="Arial"/>
              <w:b/>
              <w:szCs w:val="24"/>
            </w:rPr>
          </w:pPr>
          <w:r>
            <w:rPr>
              <w:rFonts w:ascii="Comic Sans MS" w:hAnsi="Comic Sans MS" w:cs="Arial"/>
              <w:b/>
              <w:szCs w:val="24"/>
            </w:rPr>
            <w:t>2015-2016</w:t>
          </w:r>
          <w:r w:rsidR="00A54385" w:rsidRPr="00C10A74">
            <w:rPr>
              <w:rFonts w:ascii="Comic Sans MS" w:hAnsi="Comic Sans MS" w:cs="Arial"/>
              <w:b/>
              <w:szCs w:val="24"/>
            </w:rPr>
            <w:t xml:space="preserve"> Period</w:t>
          </w:r>
          <w:r w:rsidR="004A0FC0">
            <w:rPr>
              <w:rFonts w:ascii="Comic Sans MS" w:hAnsi="Comic Sans MS" w:cs="Arial"/>
              <w:b/>
              <w:szCs w:val="24"/>
            </w:rPr>
            <w:t xml:space="preserve"> </w:t>
          </w:r>
          <w:r w:rsidR="0035392E">
            <w:rPr>
              <w:rFonts w:ascii="Comic Sans MS" w:hAnsi="Comic Sans MS" w:cs="Arial"/>
              <w:b/>
              <w:szCs w:val="24"/>
            </w:rPr>
            <w:t>6</w:t>
          </w:r>
          <w:r w:rsidR="00A54385" w:rsidRPr="00C10A74">
            <w:rPr>
              <w:rFonts w:ascii="Comic Sans MS" w:hAnsi="Comic Sans MS" w:cs="Arial"/>
              <w:b/>
              <w:szCs w:val="24"/>
            </w:rPr>
            <w:t xml:space="preserve"> </w:t>
          </w:r>
        </w:p>
      </w:tc>
      <w:tc>
        <w:tcPr>
          <w:tcW w:w="3260" w:type="dxa"/>
          <w:vAlign w:val="center"/>
        </w:tcPr>
        <w:p w:rsidR="00A54385" w:rsidRPr="00C10A74" w:rsidRDefault="00DA4BB5" w:rsidP="008F50C3">
          <w:pPr>
            <w:pStyle w:val="Header"/>
            <w:rPr>
              <w:rFonts w:ascii="Comic Sans MS" w:hAnsi="Comic Sans MS" w:cs="Arial"/>
              <w:b/>
              <w:szCs w:val="24"/>
            </w:rPr>
          </w:pPr>
          <w:r>
            <w:rPr>
              <w:rFonts w:ascii="Comic Sans MS" w:hAnsi="Comic Sans MS" w:cs="Arial"/>
              <w:b/>
              <w:sz w:val="22"/>
              <w:szCs w:val="24"/>
            </w:rPr>
            <w:t>22</w:t>
          </w:r>
          <w:r w:rsidR="009F6B18">
            <w:rPr>
              <w:rFonts w:ascii="Comic Sans MS" w:hAnsi="Comic Sans MS" w:cs="Arial"/>
              <w:b/>
              <w:sz w:val="22"/>
              <w:szCs w:val="24"/>
            </w:rPr>
            <w:t>/02</w:t>
          </w:r>
          <w:r w:rsidR="009D42DC">
            <w:rPr>
              <w:rFonts w:ascii="Comic Sans MS" w:hAnsi="Comic Sans MS" w:cs="Arial"/>
              <w:b/>
              <w:sz w:val="22"/>
              <w:szCs w:val="24"/>
            </w:rPr>
            <w:t>/2016</w:t>
          </w:r>
          <w:r w:rsidR="004A0FC0" w:rsidRPr="004A0FC0">
            <w:rPr>
              <w:rFonts w:ascii="Comic Sans MS" w:hAnsi="Comic Sans MS" w:cs="Arial"/>
              <w:b/>
              <w:sz w:val="22"/>
              <w:szCs w:val="24"/>
            </w:rPr>
            <w:t xml:space="preserve"> to</w:t>
          </w:r>
          <w:r w:rsidR="004A0FC0">
            <w:rPr>
              <w:rFonts w:ascii="Comic Sans MS" w:hAnsi="Comic Sans MS" w:cs="Arial"/>
              <w:b/>
              <w:sz w:val="22"/>
              <w:szCs w:val="24"/>
            </w:rPr>
            <w:t xml:space="preserve"> </w:t>
          </w:r>
          <w:r w:rsidR="009F6B18">
            <w:rPr>
              <w:rFonts w:ascii="Comic Sans MS" w:hAnsi="Comic Sans MS" w:cs="Arial"/>
              <w:b/>
              <w:sz w:val="22"/>
              <w:szCs w:val="24"/>
            </w:rPr>
            <w:t>24/03</w:t>
          </w:r>
          <w:r w:rsidR="008F50C3">
            <w:rPr>
              <w:rFonts w:ascii="Comic Sans MS" w:hAnsi="Comic Sans MS" w:cs="Arial"/>
              <w:b/>
              <w:sz w:val="22"/>
              <w:szCs w:val="24"/>
            </w:rPr>
            <w:t>/16</w:t>
          </w:r>
        </w:p>
      </w:tc>
      <w:tc>
        <w:tcPr>
          <w:tcW w:w="4536" w:type="dxa"/>
          <w:vAlign w:val="center"/>
        </w:tcPr>
        <w:p w:rsidR="00A54385" w:rsidRPr="00C10A74" w:rsidRDefault="00A54385" w:rsidP="00F6621A">
          <w:pPr>
            <w:pStyle w:val="Header"/>
            <w:rPr>
              <w:rFonts w:ascii="Comic Sans MS" w:hAnsi="Comic Sans MS" w:cs="Arial"/>
              <w:b/>
              <w:szCs w:val="24"/>
            </w:rPr>
          </w:pPr>
          <w:r w:rsidRPr="00C10A74">
            <w:rPr>
              <w:rFonts w:ascii="Comic Sans MS" w:hAnsi="Comic Sans MS" w:cs="Arial"/>
              <w:b/>
              <w:szCs w:val="24"/>
            </w:rPr>
            <w:t xml:space="preserve">Teacher: </w:t>
          </w:r>
          <w:r w:rsidR="00F6621A">
            <w:rPr>
              <w:rFonts w:ascii="Comic Sans MS" w:hAnsi="Comic Sans MS" w:cs="Arial"/>
              <w:b/>
              <w:szCs w:val="24"/>
            </w:rPr>
            <w:t>Mr Martindale</w:t>
          </w:r>
        </w:p>
      </w:tc>
      <w:tc>
        <w:tcPr>
          <w:tcW w:w="993" w:type="dxa"/>
          <w:vAlign w:val="center"/>
        </w:tcPr>
        <w:p w:rsidR="00A54385" w:rsidRPr="00C10A74" w:rsidRDefault="00A54385" w:rsidP="00C15BE6">
          <w:pPr>
            <w:pStyle w:val="Header"/>
            <w:rPr>
              <w:rFonts w:ascii="Comic Sans MS" w:hAnsi="Comic Sans MS" w:cs="Arial"/>
              <w:b/>
              <w:szCs w:val="24"/>
            </w:rPr>
          </w:pPr>
          <w:r w:rsidRPr="00C10A74">
            <w:rPr>
              <w:rFonts w:ascii="Comic Sans MS" w:hAnsi="Comic Sans MS" w:cs="Arial"/>
              <w:b/>
              <w:szCs w:val="24"/>
            </w:rPr>
            <w:t>P</w:t>
          </w:r>
          <w:r w:rsidR="00E34414">
            <w:rPr>
              <w:rFonts w:ascii="Comic Sans MS" w:hAnsi="Comic Sans MS" w:cs="Arial"/>
              <w:b/>
              <w:szCs w:val="24"/>
            </w:rPr>
            <w:t>6</w:t>
          </w:r>
        </w:p>
      </w:tc>
    </w:tr>
    <w:tr w:rsidR="00A54385" w:rsidRPr="006F0701" w:rsidTr="00C15BE6">
      <w:trPr>
        <w:cantSplit/>
        <w:trHeight w:hRule="exact" w:val="397"/>
      </w:trPr>
      <w:tc>
        <w:tcPr>
          <w:tcW w:w="15168" w:type="dxa"/>
          <w:gridSpan w:val="6"/>
          <w:vAlign w:val="center"/>
        </w:tcPr>
        <w:p w:rsidR="00A54385" w:rsidRPr="00C10A74" w:rsidRDefault="00A54385" w:rsidP="00C15BE6">
          <w:pPr>
            <w:pStyle w:val="Header"/>
            <w:jc w:val="center"/>
            <w:rPr>
              <w:rStyle w:val="PageNumber"/>
              <w:rFonts w:ascii="Comic Sans MS" w:hAnsi="Comic Sans MS"/>
              <w:szCs w:val="24"/>
            </w:rPr>
          </w:pPr>
          <w:r w:rsidRPr="00C10A74">
            <w:rPr>
              <w:rFonts w:ascii="Comic Sans MS" w:hAnsi="Comic Sans MS" w:cs="Arial"/>
              <w:b/>
              <w:szCs w:val="24"/>
            </w:rPr>
            <w:t xml:space="preserve">Information for Parents - Outline Plan for Learning and Teaching </w:t>
          </w:r>
        </w:p>
      </w:tc>
    </w:tr>
    <w:tr w:rsidR="00A54385" w:rsidTr="00C15BE6">
      <w:trPr>
        <w:cantSplit/>
        <w:trHeight w:hRule="exact" w:val="397"/>
      </w:trPr>
      <w:tc>
        <w:tcPr>
          <w:tcW w:w="4253" w:type="dxa"/>
          <w:gridSpan w:val="2"/>
          <w:vAlign w:val="center"/>
        </w:tcPr>
        <w:p w:rsidR="00A54385" w:rsidRPr="00C10A74" w:rsidRDefault="00A54385" w:rsidP="00C15BE6">
          <w:pPr>
            <w:pStyle w:val="Header"/>
            <w:ind w:right="33"/>
            <w:jc w:val="right"/>
            <w:rPr>
              <w:rFonts w:ascii="Comic Sans MS" w:hAnsi="Comic Sans MS" w:cs="Arial"/>
              <w:b/>
              <w:szCs w:val="24"/>
            </w:rPr>
          </w:pPr>
          <w:r w:rsidRPr="00C10A74">
            <w:rPr>
              <w:rFonts w:ascii="Comic Sans MS" w:hAnsi="Comic Sans MS" w:cs="Arial"/>
              <w:b/>
              <w:bCs/>
              <w:szCs w:val="24"/>
            </w:rPr>
            <w:t>Topic / Project Title:</w:t>
          </w:r>
        </w:p>
      </w:tc>
      <w:tc>
        <w:tcPr>
          <w:tcW w:w="10915" w:type="dxa"/>
          <w:gridSpan w:val="4"/>
          <w:vAlign w:val="center"/>
        </w:tcPr>
        <w:p w:rsidR="00A54385" w:rsidRPr="00C10A74" w:rsidRDefault="0035392E" w:rsidP="00C15BE6">
          <w:pPr>
            <w:pStyle w:val="Header"/>
            <w:rPr>
              <w:rStyle w:val="PageNumber"/>
              <w:rFonts w:ascii="Comic Sans MS" w:hAnsi="Comic Sans MS"/>
              <w:szCs w:val="24"/>
            </w:rPr>
          </w:pPr>
          <w:r>
            <w:rPr>
              <w:rStyle w:val="PageNumber"/>
              <w:rFonts w:ascii="Comic Sans MS" w:hAnsi="Comic Sans MS"/>
              <w:szCs w:val="24"/>
            </w:rPr>
            <w:t>Engineering (If I was an engineer in Scotland, I would...)</w:t>
          </w:r>
        </w:p>
      </w:tc>
    </w:tr>
  </w:tbl>
  <w:p w:rsidR="00A54385" w:rsidRPr="00F26959" w:rsidRDefault="00A54385">
    <w:pPr>
      <w:pStyle w:val="Header"/>
      <w:rPr>
        <w:rFonts w:cs="Arial"/>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B5" w:rsidRDefault="00DA4B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166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4257D2"/>
    <w:rsid w:val="0000143C"/>
    <w:rsid w:val="00001A5F"/>
    <w:rsid w:val="000D26E0"/>
    <w:rsid w:val="000E0A92"/>
    <w:rsid w:val="00101284"/>
    <w:rsid w:val="001514E7"/>
    <w:rsid w:val="00155996"/>
    <w:rsid w:val="001565E2"/>
    <w:rsid w:val="0019677E"/>
    <w:rsid w:val="001A35C3"/>
    <w:rsid w:val="001F7B4B"/>
    <w:rsid w:val="002833F2"/>
    <w:rsid w:val="00297087"/>
    <w:rsid w:val="002C2571"/>
    <w:rsid w:val="002F0CDD"/>
    <w:rsid w:val="0033728C"/>
    <w:rsid w:val="0035392E"/>
    <w:rsid w:val="00381929"/>
    <w:rsid w:val="003A2896"/>
    <w:rsid w:val="003C7BD1"/>
    <w:rsid w:val="003D711A"/>
    <w:rsid w:val="00402C28"/>
    <w:rsid w:val="00425075"/>
    <w:rsid w:val="004257D2"/>
    <w:rsid w:val="00437B92"/>
    <w:rsid w:val="004464B3"/>
    <w:rsid w:val="0047285D"/>
    <w:rsid w:val="00474B34"/>
    <w:rsid w:val="004A0FC0"/>
    <w:rsid w:val="004B5299"/>
    <w:rsid w:val="004B6811"/>
    <w:rsid w:val="004C0E4D"/>
    <w:rsid w:val="004D4683"/>
    <w:rsid w:val="005122F5"/>
    <w:rsid w:val="00512EFA"/>
    <w:rsid w:val="00530070"/>
    <w:rsid w:val="005302CB"/>
    <w:rsid w:val="0056432F"/>
    <w:rsid w:val="005772B0"/>
    <w:rsid w:val="005D2194"/>
    <w:rsid w:val="006047F0"/>
    <w:rsid w:val="006103ED"/>
    <w:rsid w:val="00613E5C"/>
    <w:rsid w:val="00635D5B"/>
    <w:rsid w:val="00660701"/>
    <w:rsid w:val="00676325"/>
    <w:rsid w:val="006958BD"/>
    <w:rsid w:val="00696D7F"/>
    <w:rsid w:val="006C154E"/>
    <w:rsid w:val="006C1CDA"/>
    <w:rsid w:val="006C5ACD"/>
    <w:rsid w:val="006C7509"/>
    <w:rsid w:val="006D5CF8"/>
    <w:rsid w:val="006D6CA7"/>
    <w:rsid w:val="00713ACF"/>
    <w:rsid w:val="00724F24"/>
    <w:rsid w:val="00725DB6"/>
    <w:rsid w:val="00725ED9"/>
    <w:rsid w:val="007350DF"/>
    <w:rsid w:val="00757D46"/>
    <w:rsid w:val="00775E21"/>
    <w:rsid w:val="007900F7"/>
    <w:rsid w:val="007D337E"/>
    <w:rsid w:val="007E0331"/>
    <w:rsid w:val="00847D00"/>
    <w:rsid w:val="00883090"/>
    <w:rsid w:val="008E3C46"/>
    <w:rsid w:val="008F50C3"/>
    <w:rsid w:val="00942BEF"/>
    <w:rsid w:val="009C4403"/>
    <w:rsid w:val="009D42DC"/>
    <w:rsid w:val="009F6B18"/>
    <w:rsid w:val="00A318EE"/>
    <w:rsid w:val="00A54385"/>
    <w:rsid w:val="00A6355E"/>
    <w:rsid w:val="00AA0787"/>
    <w:rsid w:val="00AB1956"/>
    <w:rsid w:val="00B161C0"/>
    <w:rsid w:val="00B67536"/>
    <w:rsid w:val="00B759CB"/>
    <w:rsid w:val="00BE57E0"/>
    <w:rsid w:val="00C10A74"/>
    <w:rsid w:val="00C1246A"/>
    <w:rsid w:val="00C15BE6"/>
    <w:rsid w:val="00C24617"/>
    <w:rsid w:val="00CA2FE8"/>
    <w:rsid w:val="00CB1E15"/>
    <w:rsid w:val="00CF02B1"/>
    <w:rsid w:val="00D035EC"/>
    <w:rsid w:val="00D7161F"/>
    <w:rsid w:val="00DA4BB5"/>
    <w:rsid w:val="00DB4295"/>
    <w:rsid w:val="00E0292B"/>
    <w:rsid w:val="00E07FC6"/>
    <w:rsid w:val="00E11ACD"/>
    <w:rsid w:val="00E34414"/>
    <w:rsid w:val="00E935B2"/>
    <w:rsid w:val="00ED785B"/>
    <w:rsid w:val="00F03699"/>
    <w:rsid w:val="00F6621A"/>
    <w:rsid w:val="00F76F8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rules v:ext="edit">
        <o:r id="V:Rule7" type="connector" idref="#_x0000_s1035"/>
        <o:r id="V:Rule8" type="connector" idref="#_x0000_s1033"/>
        <o:r id="V:Rule9" type="connector" idref="#_x0000_s1051"/>
        <o:r id="V:Rule10" type="connector" idref="#_x0000_s1049"/>
        <o:r id="V:Rule11" type="connector" idref="#_x0000_s1030"/>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D2"/>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57D2"/>
    <w:pPr>
      <w:tabs>
        <w:tab w:val="center" w:pos="4153"/>
        <w:tab w:val="right" w:pos="8306"/>
      </w:tabs>
    </w:pPr>
  </w:style>
  <w:style w:type="character" w:customStyle="1" w:styleId="HeaderChar">
    <w:name w:val="Header Char"/>
    <w:link w:val="Header"/>
    <w:rsid w:val="004257D2"/>
    <w:rPr>
      <w:rFonts w:ascii="Arial" w:eastAsia="Times New Roman" w:hAnsi="Arial" w:cs="Times New Roman"/>
      <w:sz w:val="24"/>
      <w:szCs w:val="20"/>
    </w:rPr>
  </w:style>
  <w:style w:type="paragraph" w:styleId="Footer">
    <w:name w:val="footer"/>
    <w:basedOn w:val="Normal"/>
    <w:link w:val="FooterChar"/>
    <w:rsid w:val="004257D2"/>
    <w:pPr>
      <w:tabs>
        <w:tab w:val="center" w:pos="4153"/>
        <w:tab w:val="right" w:pos="8306"/>
      </w:tabs>
    </w:pPr>
  </w:style>
  <w:style w:type="character" w:customStyle="1" w:styleId="FooterChar">
    <w:name w:val="Footer Char"/>
    <w:link w:val="Footer"/>
    <w:rsid w:val="004257D2"/>
    <w:rPr>
      <w:rFonts w:ascii="Arial" w:eastAsia="Times New Roman" w:hAnsi="Arial" w:cs="Times New Roman"/>
      <w:sz w:val="24"/>
      <w:szCs w:val="20"/>
    </w:rPr>
  </w:style>
  <w:style w:type="character" w:styleId="PageNumber">
    <w:name w:val="page number"/>
    <w:basedOn w:val="DefaultParagraphFont"/>
    <w:rsid w:val="004257D2"/>
  </w:style>
  <w:style w:type="paragraph" w:styleId="BalloonText">
    <w:name w:val="Balloon Text"/>
    <w:basedOn w:val="Normal"/>
    <w:link w:val="BalloonTextChar"/>
    <w:uiPriority w:val="99"/>
    <w:semiHidden/>
    <w:unhideWhenUsed/>
    <w:rsid w:val="001F7B4B"/>
    <w:rPr>
      <w:rFonts w:ascii="Tahoma" w:hAnsi="Tahoma"/>
      <w:sz w:val="16"/>
      <w:szCs w:val="16"/>
    </w:rPr>
  </w:style>
  <w:style w:type="character" w:customStyle="1" w:styleId="BalloonTextChar">
    <w:name w:val="Balloon Text Char"/>
    <w:link w:val="BalloonText"/>
    <w:uiPriority w:val="99"/>
    <w:semiHidden/>
    <w:rsid w:val="001F7B4B"/>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munrol24</cp:lastModifiedBy>
  <cp:revision>2</cp:revision>
  <dcterms:created xsi:type="dcterms:W3CDTF">2016-03-03T14:13:00Z</dcterms:created>
  <dcterms:modified xsi:type="dcterms:W3CDTF">2016-03-03T14:13:00Z</dcterms:modified>
</cp:coreProperties>
</file>